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0F" w:rsidRPr="008D55E0" w:rsidRDefault="00C741C0" w:rsidP="008D55E0">
      <w:pPr>
        <w:pStyle w:val="Corpotesto"/>
        <w:spacing w:line="240" w:lineRule="auto"/>
        <w:ind w:right="51"/>
        <w:jc w:val="center"/>
        <w:rPr>
          <w:rFonts w:ascii="Garamond" w:hAnsi="Garamond" w:cs="Arial"/>
          <w:b/>
          <w:szCs w:val="24"/>
        </w:rPr>
      </w:pPr>
      <w:r w:rsidRPr="008D55E0">
        <w:rPr>
          <w:rFonts w:ascii="Garamond" w:hAnsi="Garamond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-263525</wp:posOffset>
                </wp:positionV>
                <wp:extent cx="800100" cy="10287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44" w:rsidRDefault="004D0A44">
                            <w:pPr>
                              <w:pStyle w:val="Corpotesto"/>
                              <w:ind w:right="51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Marca da bollo</w:t>
                            </w:r>
                          </w:p>
                          <w:p w:rsidR="004D0A44" w:rsidRDefault="004D0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5pt;margin-top:-20.75pt;width:6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" o:allowincell="f">
                <v:textbox>
                  <w:txbxContent>
                    <w:p w:rsidR="004D0A44" w:rsidRDefault="004D0A44">
                      <w:pPr>
                        <w:pStyle w:val="Corpotesto"/>
                        <w:ind w:right="51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Marca da bollo</w:t>
                      </w:r>
                    </w:p>
                    <w:p w:rsidR="004D0A44" w:rsidRDefault="004D0A44"/>
                  </w:txbxContent>
                </v:textbox>
              </v:shape>
            </w:pict>
          </mc:Fallback>
        </mc:AlternateContent>
      </w:r>
      <w:r w:rsidR="008336F8" w:rsidRPr="008D55E0">
        <w:rPr>
          <w:rFonts w:ascii="Garamond" w:hAnsi="Garamond" w:cs="Arial"/>
          <w:b/>
          <w:szCs w:val="24"/>
        </w:rPr>
        <w:t>Al</w:t>
      </w:r>
      <w:r w:rsidR="00F4080F" w:rsidRPr="008D55E0">
        <w:rPr>
          <w:rFonts w:ascii="Garamond" w:hAnsi="Garamond" w:cs="Arial"/>
          <w:b/>
          <w:szCs w:val="24"/>
        </w:rPr>
        <w:t xml:space="preserve"> Ministero dell’Interno</w:t>
      </w:r>
      <w:r w:rsidR="005416EB" w:rsidRPr="008D55E0">
        <w:rPr>
          <w:rFonts w:ascii="Garamond" w:hAnsi="Garamond" w:cs="Arial"/>
          <w:b/>
          <w:szCs w:val="24"/>
        </w:rPr>
        <w:t xml:space="preserve"> </w:t>
      </w:r>
      <w:r w:rsidR="00F4080F" w:rsidRPr="008D55E0">
        <w:rPr>
          <w:rFonts w:ascii="Garamond" w:hAnsi="Garamond" w:cs="Arial"/>
          <w:b/>
          <w:szCs w:val="24"/>
        </w:rPr>
        <w:t>Dipartimento della Pubblica Sicurezza</w:t>
      </w:r>
    </w:p>
    <w:p w:rsidR="00F4080F" w:rsidRPr="008D55E0" w:rsidRDefault="00F4080F" w:rsidP="008D55E0">
      <w:pPr>
        <w:pStyle w:val="Corpotesto"/>
        <w:spacing w:line="240" w:lineRule="auto"/>
        <w:ind w:right="51"/>
        <w:jc w:val="center"/>
        <w:rPr>
          <w:rFonts w:ascii="Garamond" w:hAnsi="Garamond" w:cs="Arial"/>
          <w:b/>
          <w:szCs w:val="24"/>
        </w:rPr>
      </w:pPr>
      <w:r w:rsidRPr="008D55E0">
        <w:rPr>
          <w:rFonts w:ascii="Garamond" w:hAnsi="Garamond" w:cs="Arial"/>
          <w:b/>
          <w:szCs w:val="24"/>
        </w:rPr>
        <w:t xml:space="preserve">Direzione Centrale dei </w:t>
      </w:r>
      <w:r w:rsidR="005D5E32" w:rsidRPr="008D55E0">
        <w:rPr>
          <w:rFonts w:ascii="Garamond" w:hAnsi="Garamond" w:cs="Arial"/>
          <w:b/>
          <w:szCs w:val="24"/>
        </w:rPr>
        <w:t xml:space="preserve">Servizi </w:t>
      </w:r>
      <w:r w:rsidRPr="008D55E0">
        <w:rPr>
          <w:rFonts w:ascii="Garamond" w:hAnsi="Garamond" w:cs="Arial"/>
          <w:b/>
          <w:szCs w:val="24"/>
        </w:rPr>
        <w:t>Tecnico Logistici e della Gestione Patrimoniale</w:t>
      </w:r>
    </w:p>
    <w:p w:rsidR="008D55E0" w:rsidRDefault="00E22232" w:rsidP="008D55E0">
      <w:pPr>
        <w:pStyle w:val="Corpotesto"/>
        <w:spacing w:line="240" w:lineRule="auto"/>
        <w:ind w:right="51"/>
        <w:jc w:val="center"/>
        <w:rPr>
          <w:rFonts w:ascii="Garamond" w:hAnsi="Garamond" w:cs="Arial"/>
          <w:b/>
          <w:szCs w:val="24"/>
        </w:rPr>
      </w:pPr>
      <w:r w:rsidRPr="008D55E0">
        <w:rPr>
          <w:rFonts w:ascii="Garamond" w:hAnsi="Garamond" w:cs="Arial"/>
          <w:b/>
          <w:szCs w:val="24"/>
        </w:rPr>
        <w:t>Ufficio Attività Contrattuali per l’armamento</w:t>
      </w:r>
      <w:r w:rsidR="005416EB" w:rsidRPr="008D55E0">
        <w:rPr>
          <w:rFonts w:ascii="Garamond" w:hAnsi="Garamond" w:cs="Arial"/>
          <w:b/>
          <w:szCs w:val="24"/>
        </w:rPr>
        <w:t>, i</w:t>
      </w:r>
      <w:r w:rsidR="008D55E0">
        <w:rPr>
          <w:rFonts w:ascii="Garamond" w:hAnsi="Garamond" w:cs="Arial"/>
          <w:b/>
          <w:szCs w:val="24"/>
        </w:rPr>
        <w:t>l vestiario, l’equipaggiamento,</w:t>
      </w:r>
    </w:p>
    <w:p w:rsidR="005416EB" w:rsidRPr="008D55E0" w:rsidRDefault="005416EB" w:rsidP="008D55E0">
      <w:pPr>
        <w:pStyle w:val="Corpotesto"/>
        <w:spacing w:line="240" w:lineRule="auto"/>
        <w:ind w:right="51"/>
        <w:jc w:val="center"/>
        <w:rPr>
          <w:rFonts w:ascii="Garamond" w:hAnsi="Garamond" w:cs="Arial"/>
          <w:b/>
          <w:szCs w:val="24"/>
        </w:rPr>
      </w:pPr>
      <w:r w:rsidRPr="008D55E0">
        <w:rPr>
          <w:rFonts w:ascii="Garamond" w:hAnsi="Garamond" w:cs="Arial"/>
          <w:b/>
          <w:szCs w:val="24"/>
        </w:rPr>
        <w:t>i materiali speciali, il casermaggio e le esigenze del Dipartimento</w:t>
      </w:r>
      <w:r w:rsidR="00E22232" w:rsidRPr="008D55E0">
        <w:rPr>
          <w:rFonts w:ascii="Garamond" w:hAnsi="Garamond" w:cs="Arial"/>
          <w:b/>
          <w:szCs w:val="24"/>
        </w:rPr>
        <w:t xml:space="preserve"> </w:t>
      </w:r>
      <w:r w:rsidRPr="008D55E0">
        <w:rPr>
          <w:rFonts w:ascii="Garamond" w:hAnsi="Garamond" w:cs="Arial"/>
          <w:b/>
          <w:szCs w:val="24"/>
        </w:rPr>
        <w:t>– Area I</w:t>
      </w:r>
    </w:p>
    <w:p w:rsidR="008336F8" w:rsidRPr="00E853A0" w:rsidRDefault="008336F8" w:rsidP="00E853A0">
      <w:pPr>
        <w:pStyle w:val="Corpotesto"/>
        <w:spacing w:line="240" w:lineRule="auto"/>
        <w:ind w:right="51"/>
        <w:rPr>
          <w:rFonts w:ascii="Garamond" w:hAnsi="Garamond" w:cs="Arial"/>
          <w:b/>
          <w:szCs w:val="24"/>
        </w:rPr>
      </w:pPr>
    </w:p>
    <w:p w:rsidR="008336F8" w:rsidRPr="005D5E32" w:rsidRDefault="005D5E32" w:rsidP="008D55E0">
      <w:pPr>
        <w:pStyle w:val="Corpotesto"/>
        <w:ind w:right="51"/>
        <w:jc w:val="center"/>
        <w:rPr>
          <w:rFonts w:ascii="Garamond" w:hAnsi="Garamond" w:cs="Arial"/>
          <w:szCs w:val="24"/>
        </w:rPr>
      </w:pPr>
      <w:r w:rsidRPr="005D5E32">
        <w:rPr>
          <w:rFonts w:ascii="Garamond" w:hAnsi="Garamond" w:cs="Arial"/>
          <w:szCs w:val="24"/>
        </w:rPr>
        <w:t>ISTANZA DI PARTECIPAZIONE</w:t>
      </w:r>
    </w:p>
    <w:p w:rsidR="00887E76" w:rsidRPr="00887E76" w:rsidRDefault="008336F8" w:rsidP="00887E76">
      <w:pPr>
        <w:ind w:left="1418" w:hanging="1418"/>
        <w:jc w:val="both"/>
        <w:rPr>
          <w:sz w:val="22"/>
          <w:szCs w:val="22"/>
        </w:rPr>
      </w:pPr>
      <w:r w:rsidRPr="00E853A0">
        <w:rPr>
          <w:rFonts w:ascii="Garamond" w:hAnsi="Garamond" w:cs="Arial"/>
          <w:b/>
          <w:i/>
          <w:szCs w:val="24"/>
        </w:rPr>
        <w:t>OGGETTO:</w:t>
      </w:r>
      <w:r w:rsidRPr="00E853A0">
        <w:rPr>
          <w:rFonts w:ascii="Garamond" w:hAnsi="Garamond" w:cs="Arial"/>
          <w:b/>
          <w:szCs w:val="24"/>
        </w:rPr>
        <w:t xml:space="preserve"> </w:t>
      </w:r>
      <w:r w:rsidR="00977905" w:rsidRPr="00E853A0">
        <w:rPr>
          <w:rFonts w:ascii="Garamond" w:hAnsi="Garamond" w:cs="Arial"/>
          <w:b/>
          <w:szCs w:val="24"/>
        </w:rPr>
        <w:tab/>
      </w:r>
      <w:r w:rsidR="00887E76" w:rsidRPr="00887E76">
        <w:rPr>
          <w:sz w:val="22"/>
          <w:szCs w:val="22"/>
        </w:rPr>
        <w:t>FV01-2024 – Gara d’appalto a procedura aperta per la fornitura di materiali di vestiario ed accessori per il personale della Polizia di Stato, suddivisa in n. 5 lotti funzionali da aggiudicare col criterio dell’offerta al “minor prezzo” ai sensi dell’art. 108, comma 3, del D. Lgs. n. 36/2023 – Procedura interamente svolta su piattaforma telematica “ASP” di Consip, iniziativa n. 4190311:</w:t>
      </w:r>
    </w:p>
    <w:p w:rsidR="00887E76" w:rsidRPr="00887E76" w:rsidRDefault="00887E76" w:rsidP="00887E76">
      <w:pPr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887E76">
        <w:rPr>
          <w:sz w:val="22"/>
          <w:szCs w:val="22"/>
        </w:rPr>
        <w:t>lotto</w:t>
      </w:r>
      <w:proofErr w:type="gramEnd"/>
      <w:r w:rsidRPr="00887E76">
        <w:rPr>
          <w:sz w:val="22"/>
          <w:szCs w:val="22"/>
        </w:rPr>
        <w:t xml:space="preserve"> 1 – nr. 1.000 Sotto combinazioni da volo (500 </w:t>
      </w:r>
      <w:r>
        <w:rPr>
          <w:sz w:val="22"/>
          <w:szCs w:val="22"/>
        </w:rPr>
        <w:t>estive e 500 invernali)</w:t>
      </w:r>
      <w:r w:rsidRPr="00887E76">
        <w:rPr>
          <w:sz w:val="22"/>
          <w:szCs w:val="22"/>
        </w:rPr>
        <w:t>;</w:t>
      </w:r>
    </w:p>
    <w:p w:rsidR="00887E76" w:rsidRPr="00887E76" w:rsidRDefault="00887E76" w:rsidP="00887E76">
      <w:pPr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887E76">
        <w:rPr>
          <w:sz w:val="22"/>
          <w:szCs w:val="22"/>
        </w:rPr>
        <w:t>lotto</w:t>
      </w:r>
      <w:proofErr w:type="gramEnd"/>
      <w:r w:rsidRPr="00887E76">
        <w:rPr>
          <w:sz w:val="22"/>
          <w:szCs w:val="22"/>
        </w:rPr>
        <w:t xml:space="preserve"> 2 – nr. 12.000 Guanti bianchi per d</w:t>
      </w:r>
      <w:r>
        <w:rPr>
          <w:sz w:val="22"/>
          <w:szCs w:val="22"/>
        </w:rPr>
        <w:t>ivisa di rappresentanza;</w:t>
      </w:r>
    </w:p>
    <w:p w:rsidR="00887E76" w:rsidRPr="00887E76" w:rsidRDefault="00887E76" w:rsidP="00887E76">
      <w:pPr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887E76">
        <w:rPr>
          <w:sz w:val="22"/>
          <w:szCs w:val="22"/>
        </w:rPr>
        <w:t>lotto</w:t>
      </w:r>
      <w:proofErr w:type="gramEnd"/>
      <w:r w:rsidRPr="00887E76">
        <w:rPr>
          <w:sz w:val="22"/>
          <w:szCs w:val="22"/>
        </w:rPr>
        <w:t xml:space="preserve"> 3 – nr. 70.000 Distintivi di qualifica da petto per il personale dell</w:t>
      </w:r>
      <w:r>
        <w:rPr>
          <w:sz w:val="22"/>
          <w:szCs w:val="22"/>
        </w:rPr>
        <w:t>a Polizia di Stato;</w:t>
      </w:r>
    </w:p>
    <w:p w:rsidR="00887E76" w:rsidRPr="00887E76" w:rsidRDefault="00887E76" w:rsidP="00887E76">
      <w:pPr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887E76">
        <w:rPr>
          <w:sz w:val="22"/>
          <w:szCs w:val="22"/>
        </w:rPr>
        <w:t>lotto</w:t>
      </w:r>
      <w:proofErr w:type="gramEnd"/>
      <w:r w:rsidRPr="00887E76">
        <w:rPr>
          <w:sz w:val="22"/>
          <w:szCs w:val="22"/>
        </w:rPr>
        <w:t xml:space="preserve"> 4 – nr. 50.000 Distintivi di qualifica su fascetta tubolare per il personale</w:t>
      </w:r>
      <w:r>
        <w:rPr>
          <w:sz w:val="22"/>
          <w:szCs w:val="22"/>
        </w:rPr>
        <w:t xml:space="preserve"> della Polizia di Stato;</w:t>
      </w:r>
    </w:p>
    <w:p w:rsidR="00A52981" w:rsidRPr="00725DC7" w:rsidRDefault="00887E76" w:rsidP="00887E76">
      <w:pPr>
        <w:ind w:left="1418" w:hanging="1418"/>
        <w:jc w:val="both"/>
        <w:rPr>
          <w:rFonts w:ascii="Garamond" w:hAnsi="Garamond" w:cs="Arial"/>
          <w:b/>
          <w:szCs w:val="24"/>
        </w:rPr>
      </w:pPr>
      <w:r>
        <w:rPr>
          <w:sz w:val="22"/>
          <w:szCs w:val="22"/>
        </w:rPr>
        <w:tab/>
      </w:r>
      <w:proofErr w:type="gramStart"/>
      <w:r w:rsidRPr="00887E76">
        <w:rPr>
          <w:sz w:val="22"/>
          <w:szCs w:val="22"/>
        </w:rPr>
        <w:t>lotto</w:t>
      </w:r>
      <w:proofErr w:type="gramEnd"/>
      <w:r w:rsidRPr="00887E76">
        <w:rPr>
          <w:sz w:val="22"/>
          <w:szCs w:val="22"/>
        </w:rPr>
        <w:t xml:space="preserve"> 5 – nr. 60.000 Berretto estivo per divisa operativa per il personal</w:t>
      </w:r>
      <w:r>
        <w:rPr>
          <w:sz w:val="22"/>
          <w:szCs w:val="22"/>
        </w:rPr>
        <w:t>e della Polizia di Stato;</w:t>
      </w:r>
    </w:p>
    <w:tbl>
      <w:tblPr>
        <w:tblW w:w="9001" w:type="dxa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41"/>
        <w:gridCol w:w="566"/>
        <w:gridCol w:w="141"/>
        <w:gridCol w:w="294"/>
        <w:gridCol w:w="413"/>
        <w:gridCol w:w="413"/>
        <w:gridCol w:w="296"/>
        <w:gridCol w:w="117"/>
        <w:gridCol w:w="413"/>
        <w:gridCol w:w="321"/>
        <w:gridCol w:w="92"/>
        <w:gridCol w:w="413"/>
        <w:gridCol w:w="62"/>
        <w:gridCol w:w="283"/>
        <w:gridCol w:w="68"/>
        <w:gridCol w:w="357"/>
        <w:gridCol w:w="56"/>
        <w:gridCol w:w="370"/>
        <w:gridCol w:w="43"/>
        <w:gridCol w:w="240"/>
        <w:gridCol w:w="173"/>
        <w:gridCol w:w="111"/>
        <w:gridCol w:w="302"/>
        <w:gridCol w:w="123"/>
        <w:gridCol w:w="290"/>
        <w:gridCol w:w="277"/>
        <w:gridCol w:w="136"/>
        <w:gridCol w:w="413"/>
        <w:gridCol w:w="160"/>
        <w:gridCol w:w="253"/>
        <w:gridCol w:w="512"/>
        <w:gridCol w:w="374"/>
      </w:tblGrid>
      <w:tr w:rsidR="008336F8" w:rsidRPr="00E853A0" w:rsidTr="00C86F22">
        <w:trPr>
          <w:cantSplit/>
          <w:trHeight w:val="652"/>
        </w:trPr>
        <w:tc>
          <w:tcPr>
            <w:tcW w:w="1630" w:type="dxa"/>
            <w:gridSpan w:val="4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Il sottoscritto</w:t>
            </w:r>
          </w:p>
        </w:tc>
        <w:tc>
          <w:tcPr>
            <w:tcW w:w="737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405"/>
        </w:trPr>
        <w:tc>
          <w:tcPr>
            <w:tcW w:w="9001" w:type="dxa"/>
            <w:gridSpan w:val="33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648"/>
        </w:trPr>
        <w:tc>
          <w:tcPr>
            <w:tcW w:w="921" w:type="dxa"/>
            <w:gridSpan w:val="2"/>
          </w:tcPr>
          <w:p w:rsidR="008336F8" w:rsidRPr="00E853A0" w:rsidRDefault="008336F8">
            <w:pPr>
              <w:spacing w:line="480" w:lineRule="atLeast"/>
              <w:ind w:right="-70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Nato a</w:t>
            </w:r>
          </w:p>
        </w:tc>
        <w:tc>
          <w:tcPr>
            <w:tcW w:w="3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left="-70" w:right="72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nil"/>
            </w:tcBorders>
          </w:tcPr>
          <w:p w:rsidR="008336F8" w:rsidRPr="00E853A0" w:rsidRDefault="008336F8">
            <w:pPr>
              <w:spacing w:line="480" w:lineRule="atLeast"/>
              <w:ind w:right="-70"/>
              <w:jc w:val="both"/>
              <w:rPr>
                <w:rFonts w:ascii="Garamond" w:hAnsi="Garamond" w:cs="Arial"/>
                <w:szCs w:val="24"/>
              </w:rPr>
            </w:pPr>
            <w:proofErr w:type="spellStart"/>
            <w:r w:rsidRPr="00E853A0">
              <w:rPr>
                <w:rFonts w:ascii="Garamond" w:hAnsi="Garamond" w:cs="Arial"/>
                <w:szCs w:val="24"/>
              </w:rPr>
              <w:t>Prov</w:t>
            </w:r>
            <w:proofErr w:type="spellEnd"/>
            <w:r w:rsidRPr="00E853A0">
              <w:rPr>
                <w:rFonts w:ascii="Garamond" w:hAnsi="Garamond" w:cs="Arial"/>
                <w:szCs w:val="24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335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</w:tcPr>
          <w:p w:rsidR="008336F8" w:rsidRPr="00E853A0" w:rsidRDefault="008336F8">
            <w:pPr>
              <w:spacing w:line="480" w:lineRule="atLeast"/>
              <w:ind w:right="-97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il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-97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</w:trPr>
        <w:tc>
          <w:tcPr>
            <w:tcW w:w="9001" w:type="dxa"/>
            <w:gridSpan w:val="33"/>
          </w:tcPr>
          <w:p w:rsidR="008336F8" w:rsidRPr="00E853A0" w:rsidRDefault="008336F8">
            <w:pPr>
              <w:spacing w:line="480" w:lineRule="atLeast"/>
              <w:ind w:right="335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693"/>
        </w:trPr>
        <w:tc>
          <w:tcPr>
            <w:tcW w:w="3047" w:type="dxa"/>
            <w:gridSpan w:val="8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In qualità di (Carica sociale)</w:t>
            </w:r>
          </w:p>
        </w:tc>
        <w:tc>
          <w:tcPr>
            <w:tcW w:w="59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628"/>
        </w:trPr>
        <w:tc>
          <w:tcPr>
            <w:tcW w:w="9001" w:type="dxa"/>
            <w:gridSpan w:val="33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887"/>
        </w:trPr>
        <w:tc>
          <w:tcPr>
            <w:tcW w:w="3898" w:type="dxa"/>
            <w:gridSpan w:val="11"/>
          </w:tcPr>
          <w:p w:rsidR="00E13282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della ditta</w:t>
            </w:r>
          </w:p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(denominazione e forma giuridica)</w:t>
            </w:r>
          </w:p>
        </w:tc>
        <w:tc>
          <w:tcPr>
            <w:tcW w:w="51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</w:trPr>
        <w:tc>
          <w:tcPr>
            <w:tcW w:w="9001" w:type="dxa"/>
            <w:gridSpan w:val="33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616"/>
        </w:trPr>
        <w:tc>
          <w:tcPr>
            <w:tcW w:w="2338" w:type="dxa"/>
            <w:gridSpan w:val="6"/>
          </w:tcPr>
          <w:p w:rsidR="008336F8" w:rsidRPr="00E853A0" w:rsidRDefault="008336F8">
            <w:pPr>
              <w:pStyle w:val="Corpodeltesto2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con sede legale in via</w:t>
            </w:r>
          </w:p>
        </w:tc>
        <w:tc>
          <w:tcPr>
            <w:tcW w:w="4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pStyle w:val="Corpodeltesto2"/>
              <w:rPr>
                <w:rFonts w:ascii="Garamond" w:hAnsi="Garamond" w:cs="Arial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nil"/>
            </w:tcBorders>
          </w:tcPr>
          <w:p w:rsidR="008336F8" w:rsidRPr="00E853A0" w:rsidRDefault="008336F8">
            <w:pPr>
              <w:pStyle w:val="Corpodeltesto2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 xml:space="preserve">   n.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pStyle w:val="Corpodeltesto2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293"/>
        </w:trPr>
        <w:tc>
          <w:tcPr>
            <w:tcW w:w="9001" w:type="dxa"/>
            <w:gridSpan w:val="33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632"/>
        </w:trPr>
        <w:tc>
          <w:tcPr>
            <w:tcW w:w="779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Città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 xml:space="preserve">  CAP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proofErr w:type="spellStart"/>
            <w:r w:rsidRPr="00E853A0">
              <w:rPr>
                <w:rFonts w:ascii="Garamond" w:hAnsi="Garamond" w:cs="Arial"/>
                <w:szCs w:val="24"/>
              </w:rPr>
              <w:t>Prov</w:t>
            </w:r>
            <w:proofErr w:type="spellEnd"/>
            <w:r w:rsidRPr="00E853A0">
              <w:rPr>
                <w:rFonts w:ascii="Garamond" w:hAnsi="Garamond" w:cs="Arial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295"/>
        </w:trPr>
        <w:tc>
          <w:tcPr>
            <w:tcW w:w="9001" w:type="dxa"/>
            <w:gridSpan w:val="33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 xml:space="preserve">   </w:t>
            </w:r>
          </w:p>
        </w:tc>
      </w:tr>
      <w:tr w:rsidR="008336F8" w:rsidRPr="00E853A0" w:rsidTr="00C86F22">
        <w:trPr>
          <w:cantSplit/>
          <w:trHeight w:val="648"/>
        </w:trPr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Telefono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1134" w:type="dxa"/>
            <w:gridSpan w:val="6"/>
            <w:tcBorders>
              <w:left w:val="nil"/>
              <w:bottom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 xml:space="preserve">       Fax</w:t>
            </w:r>
          </w:p>
        </w:tc>
        <w:tc>
          <w:tcPr>
            <w:tcW w:w="31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rPr>
          <w:cantSplit/>
          <w:trHeight w:val="648"/>
        </w:trPr>
        <w:tc>
          <w:tcPr>
            <w:tcW w:w="900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E853A0" w:rsidRDefault="00C54FBF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PEC:</w:t>
            </w:r>
          </w:p>
        </w:tc>
      </w:tr>
      <w:tr w:rsidR="008336F8" w:rsidRPr="00E853A0" w:rsidTr="00C86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9" w:type="dxa"/>
          <w:cantSplit/>
          <w:trHeight w:val="636"/>
        </w:trPr>
        <w:tc>
          <w:tcPr>
            <w:tcW w:w="1925" w:type="dxa"/>
            <w:gridSpan w:val="5"/>
          </w:tcPr>
          <w:p w:rsidR="008336F8" w:rsidRPr="00E853A0" w:rsidRDefault="008336F8">
            <w:pPr>
              <w:tabs>
                <w:tab w:val="left" w:pos="993"/>
              </w:tabs>
              <w:spacing w:line="480" w:lineRule="atLeast"/>
              <w:ind w:right="214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t>Codice Fiscale</w:t>
            </w: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3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512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336F8" w:rsidRPr="00E853A0" w:rsidTr="00C86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4" w:type="dxa"/>
          <w:cantSplit/>
          <w:trHeight w:val="636"/>
        </w:trPr>
        <w:tc>
          <w:tcPr>
            <w:tcW w:w="1925" w:type="dxa"/>
            <w:gridSpan w:val="5"/>
          </w:tcPr>
          <w:p w:rsidR="008336F8" w:rsidRPr="00E853A0" w:rsidRDefault="008336F8">
            <w:pPr>
              <w:tabs>
                <w:tab w:val="left" w:pos="993"/>
              </w:tabs>
              <w:spacing w:line="480" w:lineRule="atLeast"/>
              <w:ind w:right="214"/>
              <w:jc w:val="both"/>
              <w:rPr>
                <w:rFonts w:ascii="Garamond" w:hAnsi="Garamond" w:cs="Arial"/>
                <w:szCs w:val="24"/>
              </w:rPr>
            </w:pPr>
            <w:r w:rsidRPr="00E853A0">
              <w:rPr>
                <w:rFonts w:ascii="Garamond" w:hAnsi="Garamond" w:cs="Arial"/>
                <w:szCs w:val="24"/>
              </w:rPr>
              <w:lastRenderedPageBreak/>
              <w:t>Partita IVA</w:t>
            </w: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3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13" w:type="dxa"/>
            <w:gridSpan w:val="2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507" w:type="dxa"/>
          </w:tcPr>
          <w:p w:rsidR="008336F8" w:rsidRPr="00E853A0" w:rsidRDefault="008336F8">
            <w:pPr>
              <w:spacing w:line="480" w:lineRule="atLeast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</w:tbl>
    <w:p w:rsidR="00E853A0" w:rsidRDefault="00E853A0" w:rsidP="00FE71F6">
      <w:pPr>
        <w:jc w:val="both"/>
        <w:rPr>
          <w:rFonts w:ascii="Garamond" w:hAnsi="Garamond" w:cs="Arial"/>
          <w:szCs w:val="24"/>
        </w:rPr>
      </w:pPr>
    </w:p>
    <w:p w:rsidR="008336F8" w:rsidRDefault="008336F8" w:rsidP="00FE71F6">
      <w:pPr>
        <w:jc w:val="both"/>
        <w:rPr>
          <w:rFonts w:ascii="Garamond" w:hAnsi="Garamond" w:cs="Arial"/>
          <w:szCs w:val="24"/>
        </w:rPr>
      </w:pPr>
      <w:r w:rsidRPr="00E853A0">
        <w:rPr>
          <w:rFonts w:ascii="Garamond" w:hAnsi="Garamond" w:cs="Arial"/>
          <w:szCs w:val="24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consapevole, altresì, che qualora emerga la non veridicità del contenuto della presente dichiarazione questa impresa decadrà dai benefici e dalle autorizzazioni per le quali la dichiarazione è stata rilasciata</w:t>
      </w:r>
    </w:p>
    <w:p w:rsidR="00D60B67" w:rsidRPr="00D60B67" w:rsidRDefault="00D60B67" w:rsidP="00D60B67">
      <w:pPr>
        <w:pStyle w:val="Corpodeltesto2"/>
        <w:spacing w:after="120"/>
        <w:jc w:val="center"/>
        <w:rPr>
          <w:rFonts w:ascii="Garamond" w:hAnsi="Garamond" w:cs="Arial"/>
          <w:b/>
          <w:i/>
          <w:szCs w:val="24"/>
        </w:rPr>
      </w:pPr>
      <w:r w:rsidRPr="00D60B67">
        <w:rPr>
          <w:rFonts w:ascii="Garamond" w:hAnsi="Garamond" w:cs="Arial"/>
          <w:b/>
          <w:i/>
          <w:szCs w:val="24"/>
        </w:rPr>
        <w:t>CHIEDE</w:t>
      </w:r>
    </w:p>
    <w:p w:rsidR="00C23EA7" w:rsidRPr="008C3F52" w:rsidRDefault="008C3F52" w:rsidP="008C3F52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Per il </w:t>
      </w:r>
      <w:proofErr w:type="spellStart"/>
      <w:r>
        <w:rPr>
          <w:rFonts w:ascii="Garamond" w:hAnsi="Garamond" w:cs="Arial"/>
          <w:szCs w:val="24"/>
        </w:rPr>
        <w:t>sottoindicato</w:t>
      </w:r>
      <w:proofErr w:type="spellEnd"/>
      <w:r>
        <w:rPr>
          <w:rFonts w:ascii="Garamond" w:hAnsi="Garamond" w:cs="Arial"/>
          <w:szCs w:val="24"/>
        </w:rPr>
        <w:t xml:space="preserve"> lotto: </w:t>
      </w:r>
      <w:r w:rsidR="00C23EA7" w:rsidRPr="008C3F52">
        <w:rPr>
          <w:rFonts w:ascii="Garamond" w:hAnsi="Garamond" w:cs="Arial"/>
          <w:szCs w:val="24"/>
        </w:rPr>
        <w:t>L</w:t>
      </w:r>
      <w:r w:rsidR="00B16ECB" w:rsidRPr="008C3F52">
        <w:rPr>
          <w:rFonts w:ascii="Garamond" w:hAnsi="Garamond" w:cs="Arial"/>
          <w:szCs w:val="24"/>
        </w:rPr>
        <w:t xml:space="preserve">otto nr.   </w:t>
      </w:r>
      <w:proofErr w:type="gramStart"/>
      <w:r w:rsidR="00B16ECB" w:rsidRPr="008C3F52">
        <w:rPr>
          <w:rFonts w:ascii="Garamond" w:hAnsi="Garamond" w:cs="Arial"/>
          <w:szCs w:val="24"/>
        </w:rPr>
        <w:t>fornitura</w:t>
      </w:r>
      <w:proofErr w:type="gramEnd"/>
      <w:r w:rsidR="00B16ECB" w:rsidRPr="008C3F52">
        <w:rPr>
          <w:rFonts w:ascii="Garamond" w:hAnsi="Garamond" w:cs="Arial"/>
          <w:szCs w:val="24"/>
        </w:rPr>
        <w:t xml:space="preserve"> di ……….CIG</w:t>
      </w:r>
      <w:r w:rsidR="00C23EA7" w:rsidRPr="008C3F52">
        <w:rPr>
          <w:rFonts w:ascii="Garamond" w:hAnsi="Garamond" w:cs="Arial"/>
          <w:szCs w:val="24"/>
        </w:rPr>
        <w:t xml:space="preserve"> ……………</w:t>
      </w:r>
    </w:p>
    <w:p w:rsidR="00C23EA7" w:rsidRDefault="008C3F52" w:rsidP="00D60B67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  <w:r w:rsidR="00C23EA7" w:rsidRPr="00C23EA7">
        <w:rPr>
          <w:rFonts w:ascii="Garamond" w:hAnsi="Garamond" w:cs="Arial"/>
          <w:szCs w:val="24"/>
        </w:rPr>
        <w:t>CCNL applicato con l’indicazione del relativo codice alfanumerico unico di cui all’arti</w:t>
      </w:r>
      <w:r>
        <w:rPr>
          <w:rFonts w:ascii="Garamond" w:hAnsi="Garamond" w:cs="Arial"/>
          <w:szCs w:val="24"/>
        </w:rPr>
        <w:tab/>
      </w:r>
      <w:r w:rsidR="002C3E4F">
        <w:rPr>
          <w:rFonts w:ascii="Garamond" w:hAnsi="Garamond" w:cs="Arial"/>
          <w:szCs w:val="24"/>
        </w:rPr>
        <w:t>colo 16-</w:t>
      </w:r>
      <w:r w:rsidR="00C23EA7" w:rsidRPr="00C23EA7">
        <w:rPr>
          <w:rFonts w:ascii="Garamond" w:hAnsi="Garamond" w:cs="Arial"/>
          <w:szCs w:val="24"/>
        </w:rPr>
        <w:t>quater del decreto legge n. 76/20</w:t>
      </w:r>
      <w:r w:rsidR="002C3E4F">
        <w:rPr>
          <w:rFonts w:ascii="Garamond" w:hAnsi="Garamond" w:cs="Arial"/>
          <w:szCs w:val="24"/>
        </w:rPr>
        <w:t>20: ______________</w:t>
      </w:r>
    </w:p>
    <w:p w:rsidR="00B16ECB" w:rsidRDefault="008C3F52" w:rsidP="00D60B67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  <w:r w:rsidR="00C23EA7" w:rsidRPr="00C23EA7">
        <w:rPr>
          <w:rFonts w:ascii="Garamond" w:hAnsi="Garamond" w:cs="Arial"/>
          <w:szCs w:val="24"/>
        </w:rPr>
        <w:t>CCNL applicato</w:t>
      </w:r>
      <w:r>
        <w:rPr>
          <w:rFonts w:ascii="Garamond" w:hAnsi="Garamond" w:cs="Arial"/>
          <w:szCs w:val="24"/>
        </w:rPr>
        <w:t xml:space="preserve">: </w:t>
      </w:r>
      <w:r w:rsidR="002C3E4F">
        <w:rPr>
          <w:rFonts w:ascii="Garamond" w:hAnsi="Garamond" w:cs="Arial"/>
          <w:szCs w:val="24"/>
        </w:rPr>
        <w:t>_______________________________________________</w:t>
      </w:r>
    </w:p>
    <w:p w:rsidR="008C3F52" w:rsidRDefault="008C3F52" w:rsidP="008C3F52">
      <w:pPr>
        <w:spacing w:line="200" w:lineRule="atLeast"/>
        <w:ind w:right="119"/>
        <w:jc w:val="both"/>
        <w:rPr>
          <w:rFonts w:ascii="Garamond" w:hAnsi="Garamond" w:cs="Arial"/>
          <w:szCs w:val="24"/>
        </w:rPr>
      </w:pPr>
      <w:proofErr w:type="gramStart"/>
      <w:r w:rsidRPr="008C3F52">
        <w:rPr>
          <w:rFonts w:ascii="Garamond" w:hAnsi="Garamond" w:cs="Arial"/>
          <w:szCs w:val="24"/>
        </w:rPr>
        <w:t>di</w:t>
      </w:r>
      <w:proofErr w:type="gramEnd"/>
      <w:r w:rsidRPr="008C3F52">
        <w:rPr>
          <w:rFonts w:ascii="Garamond" w:hAnsi="Garamond" w:cs="Arial"/>
          <w:szCs w:val="24"/>
        </w:rPr>
        <w:t xml:space="preserve"> partecipare alla gara  in</w:t>
      </w:r>
      <w:r>
        <w:rPr>
          <w:rFonts w:ascii="Garamond" w:hAnsi="Garamond" w:cs="Arial"/>
          <w:szCs w:val="24"/>
        </w:rPr>
        <w:t xml:space="preserve"> oggetto indicata in qualità di:</w:t>
      </w:r>
    </w:p>
    <w:p w:rsidR="008C3F52" w:rsidRDefault="008C3F52" w:rsidP="00D51886">
      <w:pPr>
        <w:spacing w:line="200" w:lineRule="atLeast"/>
        <w:ind w:right="119"/>
        <w:jc w:val="both"/>
        <w:rPr>
          <w:rFonts w:ascii="Garamond" w:hAnsi="Garamond" w:cs="Arial"/>
          <w:szCs w:val="24"/>
        </w:rPr>
      </w:pPr>
      <w:r w:rsidRPr="008C3F52">
        <w:rPr>
          <w:rFonts w:ascii="Garamond" w:hAnsi="Garamond" w:cs="Arial"/>
          <w:szCs w:val="24"/>
        </w:rPr>
        <w:t>(</w:t>
      </w:r>
      <w:r w:rsidRPr="008C3F52">
        <w:rPr>
          <w:rFonts w:ascii="Garamond" w:hAnsi="Garamond" w:cs="Arial"/>
          <w:i/>
          <w:szCs w:val="24"/>
        </w:rPr>
        <w:t>barrare una delle fattispecie</w:t>
      </w:r>
      <w:r w:rsidRPr="008C3F52">
        <w:rPr>
          <w:rFonts w:ascii="Garamond" w:hAnsi="Garamond" w:cs="Arial"/>
          <w:szCs w:val="24"/>
        </w:rPr>
        <w:t xml:space="preserve">) </w:t>
      </w:r>
    </w:p>
    <w:p w:rsidR="003858D5" w:rsidRPr="008C3F52" w:rsidRDefault="009E41C6" w:rsidP="008C3F52">
      <w:pPr>
        <w:pStyle w:val="Paragrafoelenco"/>
        <w:numPr>
          <w:ilvl w:val="0"/>
          <w:numId w:val="15"/>
        </w:num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Impresa individuale (</w:t>
      </w:r>
      <w:proofErr w:type="spellStart"/>
      <w:r>
        <w:rPr>
          <w:rFonts w:ascii="Garamond" w:hAnsi="Garamond" w:cs="Arial"/>
          <w:szCs w:val="24"/>
        </w:rPr>
        <w:t>D.Lgs.</w:t>
      </w:r>
      <w:proofErr w:type="spellEnd"/>
      <w:r>
        <w:rPr>
          <w:rFonts w:ascii="Garamond" w:hAnsi="Garamond" w:cs="Arial"/>
          <w:szCs w:val="24"/>
        </w:rPr>
        <w:t xml:space="preserve"> 36/2023 art. 6</w:t>
      </w:r>
      <w:r w:rsidR="003858D5" w:rsidRPr="008C3F52">
        <w:rPr>
          <w:rFonts w:ascii="Garamond" w:hAnsi="Garamond" w:cs="Arial"/>
          <w:szCs w:val="24"/>
        </w:rPr>
        <w:t>5 – comma 2 - lett. a);</w:t>
      </w:r>
    </w:p>
    <w:p w:rsidR="003858D5" w:rsidRPr="003858D5" w:rsidRDefault="003858D5" w:rsidP="008C3F52">
      <w:pPr>
        <w:pStyle w:val="Paragrafoelenco"/>
        <w:numPr>
          <w:ilvl w:val="0"/>
          <w:numId w:val="15"/>
        </w:num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 w:rsidRPr="003858D5">
        <w:rPr>
          <w:rFonts w:ascii="Garamond" w:hAnsi="Garamond" w:cs="Arial"/>
          <w:szCs w:val="24"/>
        </w:rPr>
        <w:t>Società, specificare tipo _______________________________;</w:t>
      </w:r>
    </w:p>
    <w:p w:rsidR="003858D5" w:rsidRPr="003858D5" w:rsidRDefault="003858D5" w:rsidP="008C3F52">
      <w:pPr>
        <w:pStyle w:val="Paragrafoelenco"/>
        <w:numPr>
          <w:ilvl w:val="0"/>
          <w:numId w:val="15"/>
        </w:num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 w:rsidRPr="003858D5">
        <w:rPr>
          <w:rFonts w:ascii="Garamond" w:hAnsi="Garamond" w:cs="Arial"/>
          <w:szCs w:val="24"/>
        </w:rPr>
        <w:t>Consorzio fra società cooperativa d</w:t>
      </w:r>
      <w:r w:rsidR="009E41C6">
        <w:rPr>
          <w:rFonts w:ascii="Garamond" w:hAnsi="Garamond" w:cs="Arial"/>
          <w:szCs w:val="24"/>
        </w:rPr>
        <w:t>i produzione e lavoro (</w:t>
      </w:r>
      <w:proofErr w:type="spellStart"/>
      <w:r w:rsidR="009E41C6">
        <w:rPr>
          <w:rFonts w:ascii="Garamond" w:hAnsi="Garamond" w:cs="Arial"/>
          <w:szCs w:val="24"/>
        </w:rPr>
        <w:t>D.Lgs.</w:t>
      </w:r>
      <w:proofErr w:type="spellEnd"/>
      <w:r w:rsidR="009E41C6">
        <w:rPr>
          <w:rFonts w:ascii="Garamond" w:hAnsi="Garamond" w:cs="Arial"/>
          <w:szCs w:val="24"/>
        </w:rPr>
        <w:t xml:space="preserve"> 36/2023 art. 6</w:t>
      </w:r>
      <w:r w:rsidRPr="003858D5">
        <w:rPr>
          <w:rFonts w:ascii="Garamond" w:hAnsi="Garamond" w:cs="Arial"/>
          <w:szCs w:val="24"/>
        </w:rPr>
        <w:t>5 – comma 2 - lett. b);</w:t>
      </w:r>
    </w:p>
    <w:p w:rsidR="003858D5" w:rsidRPr="003858D5" w:rsidRDefault="003858D5" w:rsidP="008C3F52">
      <w:pPr>
        <w:pStyle w:val="Paragrafoelenco"/>
        <w:numPr>
          <w:ilvl w:val="0"/>
          <w:numId w:val="15"/>
        </w:num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 w:rsidRPr="003858D5">
        <w:rPr>
          <w:rFonts w:ascii="Garamond" w:hAnsi="Garamond" w:cs="Arial"/>
          <w:szCs w:val="24"/>
        </w:rPr>
        <w:t>Consorzio tra imprese artigiane (</w:t>
      </w:r>
      <w:proofErr w:type="spellStart"/>
      <w:r w:rsidRPr="003858D5">
        <w:rPr>
          <w:rFonts w:ascii="Garamond" w:hAnsi="Garamond" w:cs="Arial"/>
          <w:szCs w:val="24"/>
        </w:rPr>
        <w:t>D.Lgs.</w:t>
      </w:r>
      <w:proofErr w:type="spellEnd"/>
      <w:r w:rsidRPr="003858D5">
        <w:rPr>
          <w:rFonts w:ascii="Garamond" w:hAnsi="Garamond" w:cs="Arial"/>
          <w:szCs w:val="24"/>
        </w:rPr>
        <w:t xml:space="preserve"> </w:t>
      </w:r>
      <w:r w:rsidR="009E41C6" w:rsidRPr="009E41C6">
        <w:rPr>
          <w:rFonts w:ascii="Garamond" w:hAnsi="Garamond" w:cs="Arial"/>
          <w:szCs w:val="24"/>
        </w:rPr>
        <w:t xml:space="preserve">36/2023 art. 65 </w:t>
      </w:r>
      <w:r w:rsidR="009E41C6">
        <w:rPr>
          <w:rFonts w:ascii="Garamond" w:hAnsi="Garamond" w:cs="Arial"/>
          <w:szCs w:val="24"/>
        </w:rPr>
        <w:t>– comma 2 - lett. c</w:t>
      </w:r>
      <w:r w:rsidRPr="003858D5">
        <w:rPr>
          <w:rFonts w:ascii="Garamond" w:hAnsi="Garamond" w:cs="Arial"/>
          <w:szCs w:val="24"/>
        </w:rPr>
        <w:t>);</w:t>
      </w:r>
    </w:p>
    <w:p w:rsidR="003858D5" w:rsidRPr="003858D5" w:rsidRDefault="003858D5" w:rsidP="008C3F52">
      <w:pPr>
        <w:pStyle w:val="Paragrafoelenco"/>
        <w:numPr>
          <w:ilvl w:val="0"/>
          <w:numId w:val="15"/>
        </w:num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 w:rsidRPr="003858D5">
        <w:rPr>
          <w:rFonts w:ascii="Garamond" w:hAnsi="Garamond" w:cs="Arial"/>
          <w:szCs w:val="24"/>
        </w:rPr>
        <w:t>Consorzio stabile (</w:t>
      </w:r>
      <w:proofErr w:type="spellStart"/>
      <w:r w:rsidRPr="003858D5">
        <w:rPr>
          <w:rFonts w:ascii="Garamond" w:hAnsi="Garamond" w:cs="Arial"/>
          <w:szCs w:val="24"/>
        </w:rPr>
        <w:t>D.Lgs.</w:t>
      </w:r>
      <w:proofErr w:type="spellEnd"/>
      <w:r w:rsidRPr="003858D5">
        <w:rPr>
          <w:rFonts w:ascii="Garamond" w:hAnsi="Garamond" w:cs="Arial"/>
          <w:szCs w:val="24"/>
        </w:rPr>
        <w:t xml:space="preserve"> </w:t>
      </w:r>
      <w:r w:rsidR="009E41C6" w:rsidRPr="009E41C6">
        <w:rPr>
          <w:rFonts w:ascii="Garamond" w:hAnsi="Garamond" w:cs="Arial"/>
          <w:szCs w:val="24"/>
        </w:rPr>
        <w:t xml:space="preserve">36/2023 art. 65 </w:t>
      </w:r>
      <w:r w:rsidR="009E41C6">
        <w:rPr>
          <w:rFonts w:ascii="Garamond" w:hAnsi="Garamond" w:cs="Arial"/>
          <w:szCs w:val="24"/>
        </w:rPr>
        <w:t>– comma 2 - lett. d</w:t>
      </w:r>
      <w:r w:rsidRPr="003858D5">
        <w:rPr>
          <w:rFonts w:ascii="Garamond" w:hAnsi="Garamond" w:cs="Arial"/>
          <w:szCs w:val="24"/>
        </w:rPr>
        <w:t>);</w:t>
      </w:r>
    </w:p>
    <w:p w:rsidR="003858D5" w:rsidRPr="003858D5" w:rsidRDefault="003858D5" w:rsidP="008C3F52">
      <w:pPr>
        <w:pStyle w:val="Paragrafoelenco"/>
        <w:numPr>
          <w:ilvl w:val="0"/>
          <w:numId w:val="15"/>
        </w:num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 w:rsidRPr="003858D5">
        <w:rPr>
          <w:rFonts w:ascii="Garamond" w:hAnsi="Garamond" w:cs="Arial"/>
          <w:szCs w:val="24"/>
        </w:rPr>
        <w:t>Mandataria di un raggruppamento temporaneo (</w:t>
      </w:r>
      <w:proofErr w:type="spellStart"/>
      <w:r w:rsidRPr="003858D5">
        <w:rPr>
          <w:rFonts w:ascii="Garamond" w:hAnsi="Garamond" w:cs="Arial"/>
          <w:szCs w:val="24"/>
        </w:rPr>
        <w:t>D.Lgs.</w:t>
      </w:r>
      <w:proofErr w:type="spellEnd"/>
      <w:r w:rsidRPr="003858D5">
        <w:rPr>
          <w:rFonts w:ascii="Garamond" w:hAnsi="Garamond" w:cs="Arial"/>
          <w:szCs w:val="24"/>
        </w:rPr>
        <w:t xml:space="preserve"> </w:t>
      </w:r>
      <w:r w:rsidR="009E41C6" w:rsidRPr="009E41C6">
        <w:rPr>
          <w:rFonts w:ascii="Garamond" w:hAnsi="Garamond" w:cs="Arial"/>
          <w:szCs w:val="24"/>
        </w:rPr>
        <w:t xml:space="preserve">36/2023 art. 65 </w:t>
      </w:r>
      <w:r w:rsidR="009E41C6">
        <w:rPr>
          <w:rFonts w:ascii="Garamond" w:hAnsi="Garamond" w:cs="Arial"/>
          <w:szCs w:val="24"/>
        </w:rPr>
        <w:t>– comma 2 - lett. e</w:t>
      </w:r>
      <w:r w:rsidRPr="003858D5">
        <w:rPr>
          <w:rFonts w:ascii="Garamond" w:hAnsi="Garamond" w:cs="Arial"/>
          <w:szCs w:val="24"/>
        </w:rPr>
        <w:t xml:space="preserve">); </w:t>
      </w:r>
    </w:p>
    <w:p w:rsidR="003858D5" w:rsidRPr="003858D5" w:rsidRDefault="008C3F52" w:rsidP="003858D5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  <w:r w:rsidRPr="003858D5">
        <w:rPr>
          <w:rFonts w:ascii="Garamond" w:hAnsi="Garamond" w:cs="Arial"/>
          <w:szCs w:val="24"/>
        </w:rPr>
        <w:t>□</w:t>
      </w:r>
      <w:r>
        <w:rPr>
          <w:rFonts w:ascii="Garamond" w:hAnsi="Garamond" w:cs="Arial"/>
          <w:szCs w:val="24"/>
        </w:rPr>
        <w:t xml:space="preserve"> </w:t>
      </w:r>
      <w:r w:rsidR="003858D5" w:rsidRPr="003858D5">
        <w:rPr>
          <w:rFonts w:ascii="Garamond" w:hAnsi="Garamond" w:cs="Arial"/>
          <w:szCs w:val="24"/>
        </w:rPr>
        <w:t xml:space="preserve">tipo orizzontale </w:t>
      </w: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 xml:space="preserve">□ tipo verticale </w:t>
      </w: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>□ tipo misto</w:t>
      </w:r>
    </w:p>
    <w:p w:rsidR="003858D5" w:rsidRPr="003858D5" w:rsidRDefault="008C3F52" w:rsidP="003858D5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>□ costituito</w:t>
      </w:r>
    </w:p>
    <w:p w:rsidR="003858D5" w:rsidRPr="003858D5" w:rsidRDefault="008C3F52" w:rsidP="003858D5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>□ non costituito;</w:t>
      </w:r>
    </w:p>
    <w:p w:rsidR="003858D5" w:rsidRPr="003858D5" w:rsidRDefault="003858D5" w:rsidP="008C3F52">
      <w:pPr>
        <w:pStyle w:val="Paragrafoelenco"/>
        <w:numPr>
          <w:ilvl w:val="0"/>
          <w:numId w:val="15"/>
        </w:num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 w:rsidRPr="003858D5">
        <w:rPr>
          <w:rFonts w:ascii="Garamond" w:hAnsi="Garamond" w:cs="Arial"/>
          <w:szCs w:val="24"/>
        </w:rPr>
        <w:t>Mandataria di un consorzio ordinario (</w:t>
      </w:r>
      <w:proofErr w:type="spellStart"/>
      <w:r w:rsidRPr="003858D5">
        <w:rPr>
          <w:rFonts w:ascii="Garamond" w:hAnsi="Garamond" w:cs="Arial"/>
          <w:szCs w:val="24"/>
        </w:rPr>
        <w:t>D.Lgs.</w:t>
      </w:r>
      <w:proofErr w:type="spellEnd"/>
      <w:r w:rsidRPr="003858D5">
        <w:rPr>
          <w:rFonts w:ascii="Garamond" w:hAnsi="Garamond" w:cs="Arial"/>
          <w:szCs w:val="24"/>
        </w:rPr>
        <w:t xml:space="preserve"> </w:t>
      </w:r>
      <w:r w:rsidR="009E41C6" w:rsidRPr="009E41C6">
        <w:rPr>
          <w:rFonts w:ascii="Garamond" w:hAnsi="Garamond" w:cs="Arial"/>
          <w:szCs w:val="24"/>
        </w:rPr>
        <w:t xml:space="preserve">36/2023 art. 65 </w:t>
      </w:r>
      <w:r w:rsidR="009E41C6">
        <w:rPr>
          <w:rFonts w:ascii="Garamond" w:hAnsi="Garamond" w:cs="Arial"/>
          <w:szCs w:val="24"/>
        </w:rPr>
        <w:t>– comma 2 - lett. f</w:t>
      </w:r>
      <w:r w:rsidRPr="003858D5">
        <w:rPr>
          <w:rFonts w:ascii="Garamond" w:hAnsi="Garamond" w:cs="Arial"/>
          <w:szCs w:val="24"/>
        </w:rPr>
        <w:t>);</w:t>
      </w:r>
    </w:p>
    <w:p w:rsidR="003858D5" w:rsidRPr="003858D5" w:rsidRDefault="008C3F52" w:rsidP="003858D5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>□ costituito</w:t>
      </w:r>
    </w:p>
    <w:p w:rsidR="003858D5" w:rsidRPr="003858D5" w:rsidRDefault="008C3F52" w:rsidP="003858D5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>□ non costituito;</w:t>
      </w:r>
    </w:p>
    <w:p w:rsidR="003858D5" w:rsidRPr="003858D5" w:rsidRDefault="003858D5" w:rsidP="008C3F52">
      <w:pPr>
        <w:pStyle w:val="Paragrafoelenco"/>
        <w:numPr>
          <w:ilvl w:val="0"/>
          <w:numId w:val="15"/>
        </w:num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 w:rsidRPr="003858D5">
        <w:rPr>
          <w:rFonts w:ascii="Garamond" w:hAnsi="Garamond" w:cs="Arial"/>
          <w:szCs w:val="24"/>
        </w:rPr>
        <w:t>Aggregazione di imprese di rete (</w:t>
      </w:r>
      <w:proofErr w:type="spellStart"/>
      <w:r w:rsidRPr="003858D5">
        <w:rPr>
          <w:rFonts w:ascii="Garamond" w:hAnsi="Garamond" w:cs="Arial"/>
          <w:szCs w:val="24"/>
        </w:rPr>
        <w:t>D.Lgs.</w:t>
      </w:r>
      <w:proofErr w:type="spellEnd"/>
      <w:r w:rsidRPr="003858D5">
        <w:rPr>
          <w:rFonts w:ascii="Garamond" w:hAnsi="Garamond" w:cs="Arial"/>
          <w:szCs w:val="24"/>
        </w:rPr>
        <w:t xml:space="preserve"> </w:t>
      </w:r>
      <w:r w:rsidR="009E41C6" w:rsidRPr="009E41C6">
        <w:rPr>
          <w:rFonts w:ascii="Garamond" w:hAnsi="Garamond" w:cs="Arial"/>
          <w:szCs w:val="24"/>
        </w:rPr>
        <w:t xml:space="preserve">36/2023 art. 65 </w:t>
      </w:r>
      <w:r w:rsidR="009E41C6">
        <w:rPr>
          <w:rFonts w:ascii="Garamond" w:hAnsi="Garamond" w:cs="Arial"/>
          <w:szCs w:val="24"/>
        </w:rPr>
        <w:t>– comma 2 - lett. g</w:t>
      </w:r>
      <w:r w:rsidRPr="003858D5">
        <w:rPr>
          <w:rFonts w:ascii="Garamond" w:hAnsi="Garamond" w:cs="Arial"/>
          <w:szCs w:val="24"/>
        </w:rPr>
        <w:t>);</w:t>
      </w:r>
    </w:p>
    <w:p w:rsidR="003858D5" w:rsidRPr="003858D5" w:rsidRDefault="008C3F52" w:rsidP="003858D5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>□ dotata di un organo comune con potere di rappresentanza e di soggettività giuridica;</w:t>
      </w:r>
    </w:p>
    <w:p w:rsidR="003858D5" w:rsidRPr="003858D5" w:rsidRDefault="008C3F52" w:rsidP="003858D5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 xml:space="preserve">□ dotata di un organo comune con potere di rappresentanza ma priva di soggettività </w:t>
      </w: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>giuridica;</w:t>
      </w:r>
    </w:p>
    <w:p w:rsidR="003858D5" w:rsidRPr="003858D5" w:rsidRDefault="008C3F52" w:rsidP="003858D5">
      <w:pPr>
        <w:spacing w:after="120" w:line="400" w:lineRule="atLeast"/>
        <w:ind w:right="11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lastRenderedPageBreak/>
        <w:tab/>
      </w:r>
      <w:r w:rsidR="003858D5" w:rsidRPr="003858D5">
        <w:rPr>
          <w:rFonts w:ascii="Garamond" w:hAnsi="Garamond" w:cs="Arial"/>
          <w:szCs w:val="24"/>
        </w:rPr>
        <w:t>□ dotata di un organo comune privo del potere di rap</w:t>
      </w:r>
      <w:r>
        <w:rPr>
          <w:rFonts w:ascii="Garamond" w:hAnsi="Garamond" w:cs="Arial"/>
          <w:szCs w:val="24"/>
        </w:rPr>
        <w:t xml:space="preserve">presentanza o se la rete è </w:t>
      </w:r>
      <w:proofErr w:type="spellStart"/>
      <w:r>
        <w:rPr>
          <w:rFonts w:ascii="Garamond" w:hAnsi="Garamond" w:cs="Arial"/>
          <w:szCs w:val="24"/>
        </w:rPr>
        <w:t>spro</w:t>
      </w:r>
      <w:r w:rsidR="003858D5" w:rsidRPr="003858D5">
        <w:rPr>
          <w:rFonts w:ascii="Garamond" w:hAnsi="Garamond" w:cs="Arial"/>
          <w:szCs w:val="24"/>
        </w:rPr>
        <w:t>vista</w:t>
      </w:r>
      <w:proofErr w:type="spellEnd"/>
      <w:r w:rsidR="003858D5" w:rsidRPr="003858D5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>di organo</w:t>
      </w:r>
      <w:r>
        <w:rPr>
          <w:rFonts w:ascii="Garamond" w:hAnsi="Garamond" w:cs="Arial"/>
          <w:szCs w:val="24"/>
        </w:rPr>
        <w:t xml:space="preserve"> </w:t>
      </w:r>
      <w:r w:rsidR="003858D5" w:rsidRPr="003858D5">
        <w:rPr>
          <w:rFonts w:ascii="Garamond" w:hAnsi="Garamond" w:cs="Arial"/>
          <w:szCs w:val="24"/>
        </w:rPr>
        <w:t xml:space="preserve">comune, ovvero, se l’organo comune è privo dei requisiti di qualificazione </w:t>
      </w:r>
      <w:r>
        <w:rPr>
          <w:rFonts w:ascii="Garamond" w:hAnsi="Garamond" w:cs="Arial"/>
          <w:szCs w:val="24"/>
        </w:rPr>
        <w:tab/>
      </w:r>
      <w:r w:rsidR="003858D5" w:rsidRPr="003858D5">
        <w:rPr>
          <w:rFonts w:ascii="Garamond" w:hAnsi="Garamond" w:cs="Arial"/>
          <w:szCs w:val="24"/>
        </w:rPr>
        <w:t>richiesti per assumere la veste</w:t>
      </w:r>
      <w:r>
        <w:rPr>
          <w:rFonts w:ascii="Garamond" w:hAnsi="Garamond" w:cs="Arial"/>
          <w:szCs w:val="24"/>
        </w:rPr>
        <w:t xml:space="preserve"> </w:t>
      </w:r>
      <w:r w:rsidR="003858D5" w:rsidRPr="003858D5">
        <w:rPr>
          <w:rFonts w:ascii="Garamond" w:hAnsi="Garamond" w:cs="Arial"/>
          <w:szCs w:val="24"/>
        </w:rPr>
        <w:t>di mandataria;</w:t>
      </w:r>
    </w:p>
    <w:p w:rsidR="00F065CE" w:rsidRPr="00A52981" w:rsidRDefault="003858D5" w:rsidP="00F065CE">
      <w:pPr>
        <w:pStyle w:val="Paragrafoelenco"/>
        <w:numPr>
          <w:ilvl w:val="0"/>
          <w:numId w:val="15"/>
        </w:numPr>
        <w:spacing w:after="120" w:line="400" w:lineRule="atLeast"/>
        <w:ind w:right="119"/>
        <w:jc w:val="both"/>
        <w:rPr>
          <w:rFonts w:ascii="Garamond" w:hAnsi="Garamond" w:cs="Arial"/>
          <w:szCs w:val="24"/>
          <w:lang w:val="en-US"/>
        </w:rPr>
      </w:pPr>
      <w:r w:rsidRPr="00A52981">
        <w:rPr>
          <w:rFonts w:ascii="Garamond" w:hAnsi="Garamond" w:cs="Arial"/>
          <w:szCs w:val="24"/>
          <w:lang w:val="en-US"/>
        </w:rPr>
        <w:t>GEIE (</w:t>
      </w:r>
      <w:proofErr w:type="spellStart"/>
      <w:r w:rsidRPr="00A52981">
        <w:rPr>
          <w:rFonts w:ascii="Garamond" w:hAnsi="Garamond" w:cs="Arial"/>
          <w:szCs w:val="24"/>
          <w:lang w:val="en-US"/>
        </w:rPr>
        <w:t>D.Lgs</w:t>
      </w:r>
      <w:proofErr w:type="spellEnd"/>
      <w:r w:rsidRPr="00A52981">
        <w:rPr>
          <w:rFonts w:ascii="Garamond" w:hAnsi="Garamond" w:cs="Arial"/>
          <w:szCs w:val="24"/>
          <w:lang w:val="en-US"/>
        </w:rPr>
        <w:t xml:space="preserve">. </w:t>
      </w:r>
      <w:r w:rsidR="009E41C6" w:rsidRPr="00A52981">
        <w:rPr>
          <w:rFonts w:ascii="Garamond" w:hAnsi="Garamond" w:cs="Arial"/>
          <w:szCs w:val="24"/>
          <w:lang w:val="en-US"/>
        </w:rPr>
        <w:t xml:space="preserve">36/2023 art. 65 – comma 2 - </w:t>
      </w:r>
      <w:proofErr w:type="spellStart"/>
      <w:r w:rsidR="009E41C6" w:rsidRPr="00A52981">
        <w:rPr>
          <w:rFonts w:ascii="Garamond" w:hAnsi="Garamond" w:cs="Arial"/>
          <w:szCs w:val="24"/>
          <w:lang w:val="en-US"/>
        </w:rPr>
        <w:t>lett.h</w:t>
      </w:r>
      <w:proofErr w:type="spellEnd"/>
      <w:r w:rsidR="009E41C6" w:rsidRPr="00A52981">
        <w:rPr>
          <w:rFonts w:ascii="Garamond" w:hAnsi="Garamond" w:cs="Arial"/>
          <w:szCs w:val="24"/>
          <w:lang w:val="en-US"/>
        </w:rPr>
        <w:t>)</w:t>
      </w:r>
    </w:p>
    <w:p w:rsidR="008336F8" w:rsidRDefault="009210E1" w:rsidP="009210E1">
      <w:pPr>
        <w:pStyle w:val="Titolo3"/>
        <w:spacing w:after="120"/>
        <w:rPr>
          <w:rFonts w:ascii="Garamond" w:hAnsi="Garamond" w:cs="Arial"/>
          <w:sz w:val="22"/>
          <w:szCs w:val="22"/>
        </w:rPr>
      </w:pPr>
      <w:r w:rsidRPr="00D011D1">
        <w:rPr>
          <w:rFonts w:ascii="Garamond" w:hAnsi="Garamond" w:cs="Arial"/>
          <w:sz w:val="22"/>
          <w:szCs w:val="22"/>
        </w:rPr>
        <w:t>D</w:t>
      </w:r>
      <w:r w:rsidR="008336F8" w:rsidRPr="00D011D1">
        <w:rPr>
          <w:rFonts w:ascii="Garamond" w:hAnsi="Garamond" w:cs="Arial"/>
          <w:sz w:val="22"/>
          <w:szCs w:val="22"/>
        </w:rPr>
        <w:t xml:space="preserve"> I C H I A R A</w:t>
      </w:r>
    </w:p>
    <w:p w:rsidR="008D55E0" w:rsidRPr="008D55E0" w:rsidRDefault="008D55E0" w:rsidP="008D55E0">
      <w:pPr>
        <w:rPr>
          <w:b/>
          <w:i/>
        </w:rPr>
      </w:pPr>
      <w:r w:rsidRPr="008D55E0">
        <w:rPr>
          <w:b/>
          <w:i/>
        </w:rPr>
        <w:t>Ai sensi</w:t>
      </w:r>
      <w:r w:rsidR="00AB3F2D">
        <w:rPr>
          <w:b/>
          <w:i/>
        </w:rPr>
        <w:t xml:space="preserve"> degli artt.  46 e 47 del D.P.R</w:t>
      </w:r>
      <w:r w:rsidR="005549F0">
        <w:rPr>
          <w:b/>
          <w:i/>
        </w:rPr>
        <w:t xml:space="preserve">. 28.12.2000 </w:t>
      </w:r>
      <w:r w:rsidRPr="008D55E0">
        <w:rPr>
          <w:b/>
          <w:i/>
        </w:rPr>
        <w:t>n°445:</w:t>
      </w:r>
    </w:p>
    <w:p w:rsidR="00874958" w:rsidRPr="00196831" w:rsidRDefault="00874958" w:rsidP="007900D7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196831">
        <w:rPr>
          <w:rFonts w:ascii="Garamond" w:hAnsi="Garamond" w:cs="Arial"/>
          <w:szCs w:val="24"/>
        </w:rPr>
        <w:t xml:space="preserve">Il concorrente dichiara </w:t>
      </w:r>
      <w:r w:rsidR="00052FF4" w:rsidRPr="00052FF4">
        <w:rPr>
          <w:rFonts w:ascii="Garamond" w:hAnsi="Garamond" w:cs="Arial"/>
          <w:szCs w:val="24"/>
        </w:rPr>
        <w:t>i dati identificativi (nome, cognome, data e luogo di nascita, codice fiscale, comune di residenza etc.) dei soggetti di cui all’articolo 94, comma 3 del Codice, ivi incluso l’amministratore di fatto, ove presente, ovvero indica la banca dati ufficiale o il pubblico registro da cui i medesimi possono essere ricavati in modo aggiornato alla data di presentazione dell’offerta</w:t>
      </w:r>
      <w:r w:rsidRPr="00196831">
        <w:rPr>
          <w:rFonts w:ascii="Garamond" w:hAnsi="Garamond" w:cs="Arial"/>
          <w:szCs w:val="24"/>
        </w:rPr>
        <w:t>: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8450"/>
      </w:tblGrid>
      <w:tr w:rsidR="00874958" w:rsidRPr="00196831" w:rsidTr="00874958">
        <w:tc>
          <w:tcPr>
            <w:tcW w:w="8875" w:type="dxa"/>
          </w:tcPr>
          <w:p w:rsidR="00874958" w:rsidRPr="00196831" w:rsidRDefault="00874958" w:rsidP="00874958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74958" w:rsidTr="00874958">
        <w:tc>
          <w:tcPr>
            <w:tcW w:w="8875" w:type="dxa"/>
          </w:tcPr>
          <w:p w:rsidR="00874958" w:rsidRDefault="00874958" w:rsidP="00874958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874958" w:rsidTr="00874958">
        <w:tc>
          <w:tcPr>
            <w:tcW w:w="8875" w:type="dxa"/>
          </w:tcPr>
          <w:p w:rsidR="00874958" w:rsidRDefault="00874958" w:rsidP="00874958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</w:p>
        </w:tc>
      </w:tr>
    </w:tbl>
    <w:p w:rsidR="00874958" w:rsidRDefault="00874958" w:rsidP="00874958">
      <w:pPr>
        <w:pStyle w:val="Paragrafoelenco"/>
        <w:spacing w:after="120"/>
        <w:ind w:left="425" w:right="51"/>
        <w:contextualSpacing w:val="0"/>
        <w:jc w:val="both"/>
        <w:rPr>
          <w:rFonts w:ascii="Garamond" w:hAnsi="Garamond" w:cs="Arial"/>
          <w:szCs w:val="24"/>
        </w:rPr>
      </w:pPr>
    </w:p>
    <w:p w:rsidR="00874958" w:rsidRDefault="00255594" w:rsidP="00874958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255594">
        <w:rPr>
          <w:rFonts w:ascii="Garamond" w:hAnsi="Garamond" w:cs="Arial"/>
          <w:szCs w:val="24"/>
        </w:rPr>
        <w:t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</w:t>
      </w:r>
      <w:r w:rsidR="00874958" w:rsidRPr="00874958">
        <w:rPr>
          <w:rFonts w:ascii="Garamond" w:hAnsi="Garamond" w:cs="Arial"/>
          <w:szCs w:val="24"/>
        </w:rPr>
        <w:t>;</w:t>
      </w:r>
    </w:p>
    <w:p w:rsidR="00255594" w:rsidRDefault="00255594" w:rsidP="00874958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255594">
        <w:rPr>
          <w:rFonts w:ascii="Garamond" w:hAnsi="Garamond" w:cs="Arial"/>
          <w:szCs w:val="24"/>
        </w:rPr>
        <w:t>di accettare, senza condizione o riserva alcuna, tutte le norme e disposizioni contenute nella documentazione gara</w:t>
      </w:r>
      <w:r>
        <w:rPr>
          <w:rFonts w:ascii="Garamond" w:hAnsi="Garamond" w:cs="Arial"/>
          <w:szCs w:val="24"/>
        </w:rPr>
        <w:t>;</w:t>
      </w:r>
    </w:p>
    <w:p w:rsidR="00255594" w:rsidRDefault="00255594" w:rsidP="00255594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255594">
        <w:rPr>
          <w:rFonts w:ascii="Garamond" w:hAnsi="Garamond" w:cs="Arial"/>
          <w:szCs w:val="24"/>
        </w:rPr>
        <w:t>di accettare, in caso di aggiudicazione, i requisiti particolari indicati al paragrafo 9;</w:t>
      </w:r>
      <w:r>
        <w:rPr>
          <w:rFonts w:ascii="Garamond" w:hAnsi="Garamond" w:cs="Arial"/>
          <w:szCs w:val="24"/>
        </w:rPr>
        <w:t xml:space="preserve"> del </w:t>
      </w:r>
      <w:proofErr w:type="spellStart"/>
      <w:r>
        <w:rPr>
          <w:rFonts w:ascii="Garamond" w:hAnsi="Garamond" w:cs="Arial"/>
          <w:szCs w:val="24"/>
        </w:rPr>
        <w:t>discipinare</w:t>
      </w:r>
      <w:proofErr w:type="spellEnd"/>
      <w:r>
        <w:rPr>
          <w:rFonts w:ascii="Garamond" w:hAnsi="Garamond" w:cs="Arial"/>
          <w:szCs w:val="24"/>
        </w:rPr>
        <w:t>;</w:t>
      </w:r>
    </w:p>
    <w:p w:rsidR="00255594" w:rsidRPr="00255594" w:rsidRDefault="00255594" w:rsidP="00255594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255594">
        <w:rPr>
          <w:rFonts w:ascii="Garamond" w:hAnsi="Garamond" w:cs="Arial"/>
          <w:szCs w:val="24"/>
        </w:rPr>
        <w:t>di essere edotto degli obblighi derivanti dal Codice di comportamento adottato dalla stazione appaltante reperibile a http://www.interno.gov.it/it/amministrazione-trasparente/disposizioni-generali/atti-generali/codice-disciplinare-e-codici-condotta e di impegnarsi, in caso di aggiudicazione, ad osservare e a far osservare ai propri dipendenti e collaboratori, per quanto applicabile, il suddetto codice, pena la risoluzione del contratto;</w:t>
      </w:r>
    </w:p>
    <w:p w:rsidR="00255594" w:rsidRDefault="00CB6F0A" w:rsidP="00255594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CB6F0A">
        <w:rPr>
          <w:rFonts w:ascii="Garamond" w:hAnsi="Garamond" w:cs="Arial"/>
          <w:szCs w:val="24"/>
        </w:rPr>
        <w:t xml:space="preserve">di accettare il patto di integrità accessibile al seguente link </w:t>
      </w:r>
      <w:hyperlink r:id="rId8" w:history="1">
        <w:r w:rsidRPr="00CB6F0A">
          <w:rPr>
            <w:rStyle w:val="Collegamentoipertestuale"/>
            <w:rFonts w:ascii="Garamond" w:hAnsi="Garamond" w:cs="Arial"/>
            <w:szCs w:val="24"/>
          </w:rPr>
          <w:t>http://www.interno.gov.it/sites/default/files/modulistica/pattointegritaindirizzi_0.pdf</w:t>
        </w:r>
      </w:hyperlink>
      <w:r w:rsidRPr="00CB6F0A">
        <w:rPr>
          <w:rFonts w:ascii="Garamond" w:hAnsi="Garamond" w:cs="Arial"/>
          <w:szCs w:val="24"/>
        </w:rPr>
        <w:t xml:space="preserve"> ;</w:t>
      </w:r>
    </w:p>
    <w:p w:rsidR="00CB6F0A" w:rsidRDefault="00CB6F0A" w:rsidP="00CB6F0A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CB6F0A">
        <w:rPr>
          <w:rFonts w:ascii="Garamond" w:hAnsi="Garamond" w:cs="Arial"/>
          <w:b/>
          <w:szCs w:val="24"/>
        </w:rPr>
        <w:t>nel caso di operatori economici non residenti e privi di stabile organizzazione in Italia</w:t>
      </w:r>
      <w:r>
        <w:rPr>
          <w:rFonts w:ascii="Garamond" w:hAnsi="Garamond" w:cs="Arial"/>
          <w:szCs w:val="24"/>
        </w:rPr>
        <w:t>:</w:t>
      </w:r>
      <w:r w:rsidRPr="00CB6F0A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>L</w:t>
      </w:r>
      <w:r w:rsidRPr="00CB6F0A">
        <w:rPr>
          <w:rFonts w:ascii="Garamond" w:hAnsi="Garamond" w:cs="Arial"/>
          <w:szCs w:val="24"/>
        </w:rPr>
        <w:t>’impegno ad uniformarsi, in caso di aggiudicazione, alla disciplina di cui agli articoli 17, comma 2, e 53, comma 3 del decreto del Presidente della Repubblica 633/72 e a comunicare alla stazione appaltante la nomina del proprio rappresentante fiscale, nelle forme di legge;</w:t>
      </w:r>
    </w:p>
    <w:p w:rsidR="00CB6F0A" w:rsidRDefault="00CB6F0A" w:rsidP="00255594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CB6F0A">
        <w:rPr>
          <w:rFonts w:ascii="Garamond" w:hAnsi="Garamond" w:cs="Arial"/>
          <w:b/>
          <w:i/>
          <w:szCs w:val="24"/>
        </w:rPr>
        <w:t>nel caso di operatori economici non residenti e privi di stabile organizzazione in Italia:</w:t>
      </w:r>
      <w:r w:rsidRPr="00CB6F0A">
        <w:rPr>
          <w:rFonts w:ascii="Garamond" w:hAnsi="Garamond" w:cs="Arial"/>
          <w:szCs w:val="24"/>
        </w:rPr>
        <w:t xml:space="preserve"> il domicilio fiscale …, il codice fiscale …, la partita IVA …, l’indirizzo di posta elettronica certificata o strumento analogo negli altri Stati Membri, ai fini delle comunicazioni di cui all’articolo 90 del Codice;</w:t>
      </w:r>
    </w:p>
    <w:p w:rsidR="00CB6F0A" w:rsidRDefault="00CB6F0A" w:rsidP="00F66C2A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CB6F0A">
        <w:rPr>
          <w:rFonts w:ascii="Garamond" w:hAnsi="Garamond" w:cs="Arial"/>
          <w:szCs w:val="24"/>
        </w:rPr>
        <w:t></w:t>
      </w:r>
      <w:r w:rsidRPr="00CB6F0A">
        <w:rPr>
          <w:rFonts w:ascii="Garamond" w:hAnsi="Garamond" w:cs="Arial"/>
          <w:szCs w:val="24"/>
        </w:rPr>
        <w:tab/>
        <w:t xml:space="preserve">di aver preso visione e di accettare il trattamento dei dati </w:t>
      </w:r>
      <w:r w:rsidR="00A423D4">
        <w:rPr>
          <w:rFonts w:ascii="Garamond" w:hAnsi="Garamond" w:cs="Arial"/>
          <w:szCs w:val="24"/>
        </w:rPr>
        <w:t>personali di cui al paragrafo 27</w:t>
      </w:r>
      <w:r>
        <w:rPr>
          <w:rFonts w:ascii="Garamond" w:hAnsi="Garamond" w:cs="Arial"/>
          <w:szCs w:val="24"/>
        </w:rPr>
        <w:t xml:space="preserve"> del disciplinare.</w:t>
      </w:r>
    </w:p>
    <w:p w:rsidR="00A52981" w:rsidRPr="00A52981" w:rsidRDefault="00A52981" w:rsidP="00A52981">
      <w:pPr>
        <w:pStyle w:val="Paragrafoelenco"/>
        <w:numPr>
          <w:ilvl w:val="0"/>
          <w:numId w:val="8"/>
        </w:numPr>
        <w:rPr>
          <w:rFonts w:ascii="Garamond" w:hAnsi="Garamond" w:cs="Arial"/>
          <w:szCs w:val="24"/>
        </w:rPr>
      </w:pPr>
      <w:r w:rsidRPr="00A52981">
        <w:rPr>
          <w:rFonts w:ascii="Garamond" w:hAnsi="Garamond" w:cs="Arial"/>
          <w:szCs w:val="24"/>
        </w:rPr>
        <w:t xml:space="preserve">per gli operatori economici ammessi al concordato preventivo con continuità aziendale di cui all’art. 186 bis del </w:t>
      </w:r>
      <w:proofErr w:type="spellStart"/>
      <w:r w:rsidRPr="00A52981">
        <w:rPr>
          <w:rFonts w:ascii="Garamond" w:hAnsi="Garamond" w:cs="Arial"/>
          <w:szCs w:val="24"/>
        </w:rPr>
        <w:t>rd</w:t>
      </w:r>
      <w:proofErr w:type="spellEnd"/>
      <w:r w:rsidRPr="00A52981">
        <w:rPr>
          <w:rFonts w:ascii="Garamond" w:hAnsi="Garamond" w:cs="Arial"/>
          <w:szCs w:val="24"/>
        </w:rPr>
        <w:t xml:space="preserve"> 16 marzo 1942 n. 267 indica, ad integrazione di quanto indicato nella parte  III, sez. c, lett. d) del DGUE, i seguenti  estremi del provvedimento di ammissione al concordato e del provvedimento di autorizzazione a partecipare alle gare </w:t>
      </w:r>
      <w:r w:rsidRPr="00A52981">
        <w:rPr>
          <w:rFonts w:ascii="Garamond" w:hAnsi="Garamond" w:cs="Arial"/>
          <w:szCs w:val="24"/>
        </w:rPr>
        <w:lastRenderedPageBreak/>
        <w:t>__________________________________</w:t>
      </w:r>
      <w:r>
        <w:rPr>
          <w:rFonts w:ascii="Garamond" w:hAnsi="Garamond" w:cs="Arial"/>
          <w:szCs w:val="24"/>
        </w:rPr>
        <w:t xml:space="preserve">__ rilasciati dal Tribunale di </w:t>
      </w:r>
      <w:r w:rsidRPr="00A52981">
        <w:rPr>
          <w:rFonts w:ascii="Garamond" w:hAnsi="Garamond" w:cs="Arial"/>
          <w:szCs w:val="24"/>
        </w:rPr>
        <w:t>______________________________ nonché dichiara di non partecipare alla gara quale mandataria di un raggruppamento temporaneo di imprese e che le altre imprese aderenti al raggruppamento non sono assoggettate ad una procedura concorsuale ai sensi dell’art. 186  bis, comma 6 della legge fallimentare.</w:t>
      </w:r>
    </w:p>
    <w:p w:rsidR="00426330" w:rsidRDefault="00426330" w:rsidP="003C0596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3C0596">
        <w:rPr>
          <w:rFonts w:ascii="Garamond" w:hAnsi="Garamond" w:cs="Arial"/>
          <w:szCs w:val="24"/>
        </w:rPr>
        <w:t></w:t>
      </w:r>
      <w:r w:rsidR="003C0596" w:rsidRPr="00426330">
        <w:rPr>
          <w:rFonts w:ascii="Garamond" w:hAnsi="Garamond" w:cs="Arial"/>
          <w:szCs w:val="24"/>
        </w:rPr>
        <w:t xml:space="preserve"> </w:t>
      </w:r>
      <w:r w:rsidRPr="00426330">
        <w:rPr>
          <w:rFonts w:ascii="Garamond" w:hAnsi="Garamond" w:cs="Arial"/>
          <w:szCs w:val="24"/>
        </w:rPr>
        <w:t xml:space="preserve">non autorizza, </w:t>
      </w:r>
      <w:r w:rsidR="003B33B5">
        <w:rPr>
          <w:rFonts w:ascii="Garamond" w:hAnsi="Garamond" w:cs="Arial"/>
          <w:szCs w:val="24"/>
        </w:rPr>
        <w:t xml:space="preserve">l’Amministrazione a rendere disponibile </w:t>
      </w:r>
      <w:r w:rsidR="0015782E">
        <w:rPr>
          <w:rFonts w:ascii="Garamond" w:hAnsi="Garamond" w:cs="Arial"/>
          <w:szCs w:val="24"/>
        </w:rPr>
        <w:t xml:space="preserve">l’offerta dell’operatore economico, i verbali di gara e gli atti e le informazioni presupposti all’aggiudicazione, attraverso la piattaforma di approvvigionamento digitale, utilizzata dalla Stazione Appaltante ai sensi della art. 36, comma 1, del Codice </w:t>
      </w:r>
      <w:r w:rsidR="0087686C">
        <w:rPr>
          <w:rFonts w:ascii="Garamond" w:hAnsi="Garamond" w:cs="Arial"/>
          <w:szCs w:val="24"/>
        </w:rPr>
        <w:t xml:space="preserve">in </w:t>
      </w:r>
      <w:r w:rsidRPr="00426330">
        <w:rPr>
          <w:rFonts w:ascii="Garamond" w:hAnsi="Garamond" w:cs="Arial"/>
          <w:szCs w:val="24"/>
        </w:rPr>
        <w:t>quanto coperte da segreto tecnico/commerciale. A tal fine, ai sen</w:t>
      </w:r>
      <w:r w:rsidR="007D261B">
        <w:rPr>
          <w:rFonts w:ascii="Garamond" w:hAnsi="Garamond" w:cs="Arial"/>
          <w:szCs w:val="24"/>
        </w:rPr>
        <w:t>si dell’art. 35, comma 4</w:t>
      </w:r>
      <w:r w:rsidRPr="00426330">
        <w:rPr>
          <w:rFonts w:ascii="Garamond" w:hAnsi="Garamond" w:cs="Arial"/>
          <w:szCs w:val="24"/>
        </w:rPr>
        <w:t>, lett. a), del Codice, indica i motivi dell’opposizione all’accesso: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8450"/>
      </w:tblGrid>
      <w:tr w:rsidR="00426330" w:rsidTr="00426330">
        <w:tc>
          <w:tcPr>
            <w:tcW w:w="8875" w:type="dxa"/>
          </w:tcPr>
          <w:p w:rsidR="00426330" w:rsidRDefault="00426330" w:rsidP="00426330">
            <w:pPr>
              <w:pStyle w:val="Paragrafoelenco"/>
              <w:spacing w:after="120"/>
              <w:ind w:left="0"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426330" w:rsidTr="00426330">
        <w:tc>
          <w:tcPr>
            <w:tcW w:w="8875" w:type="dxa"/>
          </w:tcPr>
          <w:p w:rsidR="00426330" w:rsidRDefault="00426330" w:rsidP="00426330">
            <w:pPr>
              <w:pStyle w:val="Paragrafoelenco"/>
              <w:spacing w:after="120"/>
              <w:ind w:left="0"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426330" w:rsidTr="00426330">
        <w:tc>
          <w:tcPr>
            <w:tcW w:w="8875" w:type="dxa"/>
          </w:tcPr>
          <w:p w:rsidR="00426330" w:rsidRDefault="00426330" w:rsidP="00426330">
            <w:pPr>
              <w:pStyle w:val="Paragrafoelenco"/>
              <w:spacing w:after="120"/>
              <w:ind w:left="0"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</w:tbl>
    <w:p w:rsidR="00426330" w:rsidRDefault="00426330" w:rsidP="00426330">
      <w:pPr>
        <w:pStyle w:val="Paragrafoelenco"/>
        <w:spacing w:after="120"/>
        <w:ind w:left="425" w:right="51"/>
        <w:jc w:val="both"/>
        <w:rPr>
          <w:rFonts w:ascii="Garamond" w:hAnsi="Garamond" w:cs="Arial"/>
          <w:szCs w:val="24"/>
        </w:rPr>
      </w:pPr>
    </w:p>
    <w:p w:rsidR="00D22C82" w:rsidRPr="00D22C82" w:rsidRDefault="00D22C82" w:rsidP="00D22C82">
      <w:pPr>
        <w:pStyle w:val="Paragrafoelenco"/>
        <w:spacing w:after="120"/>
        <w:ind w:left="425" w:right="51"/>
        <w:jc w:val="both"/>
        <w:rPr>
          <w:rFonts w:ascii="Garamond" w:hAnsi="Garamond" w:cs="Arial"/>
          <w:szCs w:val="24"/>
        </w:rPr>
      </w:pPr>
      <w:r w:rsidRPr="00D22C82">
        <w:rPr>
          <w:rFonts w:ascii="Garamond" w:hAnsi="Garamond" w:cs="Arial"/>
          <w:szCs w:val="24"/>
        </w:rPr>
        <w:t>(</w:t>
      </w:r>
      <w:r w:rsidRPr="00D22C82">
        <w:rPr>
          <w:rFonts w:ascii="Garamond" w:hAnsi="Garamond" w:cs="Arial"/>
          <w:i/>
          <w:szCs w:val="24"/>
        </w:rPr>
        <w:t>ai fini della eventuale riduzione della garanzia provvisoria)</w:t>
      </w:r>
    </w:p>
    <w:p w:rsidR="00D22C82" w:rsidRDefault="00D22C82" w:rsidP="00D22C82">
      <w:pPr>
        <w:pStyle w:val="Paragrafoelenco"/>
        <w:numPr>
          <w:ilvl w:val="0"/>
          <w:numId w:val="8"/>
        </w:numPr>
        <w:spacing w:after="120"/>
        <w:ind w:left="425" w:right="51" w:hanging="357"/>
        <w:contextualSpacing w:val="0"/>
        <w:jc w:val="both"/>
        <w:rPr>
          <w:rFonts w:ascii="Garamond" w:hAnsi="Garamond" w:cs="Arial"/>
          <w:szCs w:val="24"/>
        </w:rPr>
      </w:pPr>
      <w:r w:rsidRPr="00D22C82">
        <w:rPr>
          <w:rFonts w:ascii="Garamond" w:hAnsi="Garamond" w:cs="Arial"/>
          <w:szCs w:val="24"/>
        </w:rPr>
        <w:t xml:space="preserve"> </w:t>
      </w:r>
      <w:r w:rsidRPr="00D22C82">
        <w:rPr>
          <w:rFonts w:ascii="Garamond" w:hAnsi="Garamond" w:cs="Arial"/>
          <w:szCs w:val="24"/>
        </w:rPr>
        <w:t xml:space="preserve"> dichiara il possesso </w:t>
      </w:r>
      <w:r w:rsidR="0087686C">
        <w:rPr>
          <w:rFonts w:ascii="Garamond" w:hAnsi="Garamond" w:cs="Arial"/>
          <w:szCs w:val="24"/>
        </w:rPr>
        <w:t>dei requisiti di cui all’art. 106, comma 8</w:t>
      </w:r>
      <w:r w:rsidR="0005380E">
        <w:rPr>
          <w:rFonts w:ascii="Garamond" w:hAnsi="Garamond" w:cs="Arial"/>
          <w:szCs w:val="24"/>
        </w:rPr>
        <w:t>, del D. Lgs. n. 36/2023</w:t>
      </w:r>
      <w:r>
        <w:rPr>
          <w:rFonts w:ascii="Garamond" w:hAnsi="Garamond" w:cs="Arial"/>
          <w:szCs w:val="24"/>
        </w:rPr>
        <w:t>;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8450"/>
      </w:tblGrid>
      <w:tr w:rsidR="00D22C82" w:rsidTr="001B310E">
        <w:tc>
          <w:tcPr>
            <w:tcW w:w="8450" w:type="dxa"/>
          </w:tcPr>
          <w:p w:rsidR="00D22C82" w:rsidRDefault="00D22C82" w:rsidP="00D22C82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D22C82" w:rsidTr="001B310E">
        <w:tc>
          <w:tcPr>
            <w:tcW w:w="8450" w:type="dxa"/>
          </w:tcPr>
          <w:p w:rsidR="00D22C82" w:rsidRDefault="00D22C82" w:rsidP="00D22C82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</w:p>
        </w:tc>
      </w:tr>
    </w:tbl>
    <w:p w:rsidR="001B310E" w:rsidRDefault="001B310E" w:rsidP="001B310E">
      <w:pPr>
        <w:pStyle w:val="Paragrafoelenco"/>
        <w:spacing w:after="120"/>
        <w:ind w:left="425" w:right="51"/>
        <w:jc w:val="both"/>
        <w:rPr>
          <w:rFonts w:ascii="Garamond" w:hAnsi="Garamond" w:cs="Arial"/>
          <w:szCs w:val="24"/>
        </w:rPr>
      </w:pPr>
    </w:p>
    <w:p w:rsidR="001B310E" w:rsidRPr="001B310E" w:rsidRDefault="001B310E" w:rsidP="001B310E">
      <w:pPr>
        <w:pStyle w:val="Paragrafoelenco"/>
        <w:spacing w:after="120"/>
        <w:ind w:left="425" w:right="51"/>
        <w:jc w:val="both"/>
        <w:rPr>
          <w:rFonts w:ascii="Garamond" w:hAnsi="Garamond" w:cs="Arial"/>
          <w:szCs w:val="24"/>
        </w:rPr>
      </w:pPr>
      <w:r w:rsidRPr="001B310E">
        <w:rPr>
          <w:rFonts w:ascii="Garamond" w:hAnsi="Garamond" w:cs="Arial"/>
          <w:i/>
          <w:szCs w:val="24"/>
        </w:rPr>
        <w:t>(in caso di partecipazione alla procedura di gara di operatori economici con identità plurisoggettiva)</w:t>
      </w:r>
      <w:r w:rsidRPr="001B310E">
        <w:rPr>
          <w:rFonts w:ascii="Garamond" w:hAnsi="Garamond" w:cs="Arial"/>
          <w:szCs w:val="24"/>
        </w:rPr>
        <w:t>,</w:t>
      </w:r>
    </w:p>
    <w:p w:rsidR="00D22C82" w:rsidRDefault="001B310E" w:rsidP="001B310E">
      <w:pPr>
        <w:pStyle w:val="Paragrafoelenco"/>
        <w:spacing w:after="120"/>
        <w:ind w:left="425" w:right="51"/>
        <w:contextualSpacing w:val="0"/>
        <w:jc w:val="both"/>
        <w:rPr>
          <w:rFonts w:ascii="Garamond" w:hAnsi="Garamond" w:cs="Arial"/>
          <w:szCs w:val="24"/>
        </w:rPr>
      </w:pPr>
      <w:r w:rsidRPr="001B310E">
        <w:rPr>
          <w:rFonts w:ascii="Garamond" w:hAnsi="Garamond" w:cs="Arial"/>
          <w:szCs w:val="24"/>
        </w:rPr>
        <w:t>che la percentuale dell’appalto che verrà eseguita da ciascun componente:</w:t>
      </w:r>
    </w:p>
    <w:tbl>
      <w:tblPr>
        <w:tblStyle w:val="Grigliatabella"/>
        <w:tblW w:w="8875" w:type="dxa"/>
        <w:tblInd w:w="69" w:type="dxa"/>
        <w:tblLook w:val="04A0" w:firstRow="1" w:lastRow="0" w:firstColumn="1" w:lastColumn="0" w:noHBand="0" w:noVBand="1"/>
      </w:tblPr>
      <w:tblGrid>
        <w:gridCol w:w="4437"/>
        <w:gridCol w:w="4438"/>
      </w:tblGrid>
      <w:tr w:rsidR="001B310E" w:rsidTr="001E4BA1">
        <w:tc>
          <w:tcPr>
            <w:tcW w:w="4437" w:type="dxa"/>
            <w:vAlign w:val="center"/>
          </w:tcPr>
          <w:p w:rsidR="001B310E" w:rsidRPr="001B310E" w:rsidRDefault="001B310E" w:rsidP="001B310E">
            <w:pPr>
              <w:pStyle w:val="Paragrafoelenco"/>
              <w:spacing w:after="120"/>
              <w:ind w:left="0" w:right="51"/>
              <w:contextualSpacing w:val="0"/>
              <w:jc w:val="center"/>
              <w:rPr>
                <w:rFonts w:ascii="Garamond" w:hAnsi="Garamond" w:cs="Arial"/>
                <w:b/>
                <w:szCs w:val="24"/>
              </w:rPr>
            </w:pPr>
            <w:r w:rsidRPr="001B310E">
              <w:rPr>
                <w:rFonts w:ascii="Garamond" w:hAnsi="Garamond" w:cs="Arial"/>
                <w:b/>
                <w:szCs w:val="24"/>
              </w:rPr>
              <w:t>DENOMIMAZIONE IMPRESA</w:t>
            </w:r>
          </w:p>
        </w:tc>
        <w:tc>
          <w:tcPr>
            <w:tcW w:w="4438" w:type="dxa"/>
            <w:vAlign w:val="center"/>
          </w:tcPr>
          <w:p w:rsidR="001B310E" w:rsidRPr="001B310E" w:rsidRDefault="00D13C89" w:rsidP="001B310E">
            <w:pPr>
              <w:pStyle w:val="Paragrafoelenco"/>
              <w:spacing w:after="120"/>
              <w:ind w:left="0" w:right="51"/>
              <w:contextualSpacing w:val="0"/>
              <w:jc w:val="center"/>
              <w:rPr>
                <w:rFonts w:ascii="Garamond" w:hAnsi="Garamond" w:cs="Arial"/>
                <w:b/>
                <w:szCs w:val="24"/>
              </w:rPr>
            </w:pPr>
            <w:r>
              <w:rPr>
                <w:rFonts w:ascii="Garamond" w:hAnsi="Garamond" w:cs="Arial"/>
                <w:b/>
                <w:szCs w:val="24"/>
              </w:rPr>
              <w:t xml:space="preserve">% APPALTO CHE SARA’ ESEGUITO </w:t>
            </w:r>
            <w:r w:rsidR="001B310E" w:rsidRPr="001B310E">
              <w:rPr>
                <w:rFonts w:ascii="Garamond" w:hAnsi="Garamond" w:cs="Arial"/>
                <w:b/>
                <w:szCs w:val="24"/>
              </w:rPr>
              <w:t>DAL SINGOLO COMPONENTE</w:t>
            </w:r>
          </w:p>
        </w:tc>
      </w:tr>
      <w:tr w:rsidR="001B310E" w:rsidTr="001E4BA1">
        <w:tc>
          <w:tcPr>
            <w:tcW w:w="4437" w:type="dxa"/>
          </w:tcPr>
          <w:p w:rsidR="001B310E" w:rsidRDefault="001B310E" w:rsidP="001B310E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438" w:type="dxa"/>
          </w:tcPr>
          <w:p w:rsidR="001B310E" w:rsidRDefault="001B310E" w:rsidP="001B310E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1B310E" w:rsidTr="001E4BA1">
        <w:tc>
          <w:tcPr>
            <w:tcW w:w="4437" w:type="dxa"/>
          </w:tcPr>
          <w:p w:rsidR="001B310E" w:rsidRDefault="001B310E" w:rsidP="001B310E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</w:p>
        </w:tc>
        <w:tc>
          <w:tcPr>
            <w:tcW w:w="4438" w:type="dxa"/>
          </w:tcPr>
          <w:p w:rsidR="001B310E" w:rsidRDefault="001B310E" w:rsidP="001B310E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</w:p>
        </w:tc>
      </w:tr>
      <w:tr w:rsidR="001B310E" w:rsidTr="001E4BA1">
        <w:tc>
          <w:tcPr>
            <w:tcW w:w="4437" w:type="dxa"/>
          </w:tcPr>
          <w:p w:rsidR="001B310E" w:rsidRPr="001B310E" w:rsidRDefault="001B310E" w:rsidP="001B310E">
            <w:pPr>
              <w:pStyle w:val="Paragrafoelenco"/>
              <w:spacing w:after="120"/>
              <w:ind w:left="0" w:right="51"/>
              <w:contextualSpacing w:val="0"/>
              <w:jc w:val="both"/>
              <w:rPr>
                <w:rFonts w:ascii="Garamond" w:hAnsi="Garamond" w:cs="Arial"/>
                <w:b/>
                <w:szCs w:val="24"/>
              </w:rPr>
            </w:pPr>
            <w:r w:rsidRPr="001B310E">
              <w:rPr>
                <w:rFonts w:ascii="Garamond" w:hAnsi="Garamond" w:cs="Arial"/>
                <w:b/>
                <w:szCs w:val="24"/>
              </w:rPr>
              <w:t>Totale</w:t>
            </w:r>
          </w:p>
        </w:tc>
        <w:tc>
          <w:tcPr>
            <w:tcW w:w="4438" w:type="dxa"/>
          </w:tcPr>
          <w:p w:rsidR="001B310E" w:rsidRPr="001B310E" w:rsidRDefault="001B310E" w:rsidP="001B310E">
            <w:pPr>
              <w:pStyle w:val="Paragrafoelenco"/>
              <w:spacing w:after="120"/>
              <w:ind w:left="0" w:right="51"/>
              <w:contextualSpacing w:val="0"/>
              <w:jc w:val="center"/>
              <w:rPr>
                <w:rFonts w:ascii="Garamond" w:hAnsi="Garamond" w:cs="Arial"/>
                <w:b/>
                <w:szCs w:val="24"/>
              </w:rPr>
            </w:pPr>
            <w:r w:rsidRPr="001B310E">
              <w:rPr>
                <w:rFonts w:ascii="Garamond" w:hAnsi="Garamond" w:cs="Arial"/>
                <w:b/>
                <w:szCs w:val="24"/>
              </w:rPr>
              <w:t>100%</w:t>
            </w:r>
          </w:p>
        </w:tc>
      </w:tr>
    </w:tbl>
    <w:p w:rsidR="003369A5" w:rsidRDefault="003369A5" w:rsidP="00B07BA1">
      <w:pPr>
        <w:spacing w:after="120"/>
        <w:ind w:right="51"/>
        <w:jc w:val="both"/>
        <w:rPr>
          <w:rFonts w:ascii="Garamond" w:hAnsi="Garamond" w:cs="Arial"/>
          <w:szCs w:val="24"/>
        </w:rPr>
      </w:pPr>
    </w:p>
    <w:p w:rsidR="00B07BA1" w:rsidRPr="00194D29" w:rsidRDefault="00194D29" w:rsidP="00194D29">
      <w:pPr>
        <w:pStyle w:val="Paragrafoelenco"/>
        <w:numPr>
          <w:ilvl w:val="0"/>
          <w:numId w:val="8"/>
        </w:numPr>
        <w:rPr>
          <w:rFonts w:ascii="Garamond" w:hAnsi="Garamond" w:cs="Arial"/>
          <w:szCs w:val="24"/>
        </w:rPr>
      </w:pPr>
      <w:proofErr w:type="gramStart"/>
      <w:r w:rsidRPr="00194D29">
        <w:rPr>
          <w:rFonts w:ascii="Garamond" w:hAnsi="Garamond" w:cs="Arial"/>
          <w:szCs w:val="24"/>
        </w:rPr>
        <w:t>dichiara</w:t>
      </w:r>
      <w:proofErr w:type="gramEnd"/>
      <w:r w:rsidRPr="00194D29">
        <w:rPr>
          <w:rFonts w:ascii="Garamond" w:hAnsi="Garamond" w:cs="Arial"/>
          <w:szCs w:val="24"/>
        </w:rPr>
        <w:t xml:space="preserve"> di accettare che in caso di aggiudicazione della fornitura, l’O.E. presenti la “campionatura di nulla osta” dopo la comunicazione di avvio dell’esecuzione contrattuale.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60"/>
      </w:tblGrid>
      <w:tr w:rsidR="003369A5" w:rsidTr="003110F2">
        <w:trPr>
          <w:trHeight w:val="1888"/>
        </w:trPr>
        <w:tc>
          <w:tcPr>
            <w:tcW w:w="8760" w:type="dxa"/>
          </w:tcPr>
          <w:p w:rsidR="002105AC" w:rsidRPr="00C349D1" w:rsidRDefault="003369A5" w:rsidP="00EA5CDD">
            <w:pPr>
              <w:pStyle w:val="Paragrafoelenco"/>
              <w:numPr>
                <w:ilvl w:val="0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b/>
                <w:szCs w:val="24"/>
              </w:rPr>
            </w:pPr>
            <w:r w:rsidRPr="00C349D1">
              <w:rPr>
                <w:rFonts w:ascii="Garamond" w:hAnsi="Garamond" w:cs="Arial"/>
                <w:b/>
                <w:szCs w:val="24"/>
              </w:rPr>
              <w:t>Per il concorrent</w:t>
            </w:r>
            <w:r w:rsidR="002105AC" w:rsidRPr="00C349D1">
              <w:rPr>
                <w:rFonts w:ascii="Garamond" w:hAnsi="Garamond" w:cs="Arial"/>
                <w:b/>
                <w:szCs w:val="24"/>
              </w:rPr>
              <w:t>e che partecipa al lotto nr 1:</w:t>
            </w:r>
          </w:p>
          <w:p w:rsidR="00EA5CDD" w:rsidRPr="00EA5CDD" w:rsidRDefault="00196831" w:rsidP="00C349D1">
            <w:pPr>
              <w:pStyle w:val="Paragrafoelenco"/>
              <w:numPr>
                <w:ilvl w:val="1"/>
                <w:numId w:val="19"/>
              </w:numPr>
              <w:spacing w:after="120"/>
              <w:ind w:right="51"/>
              <w:jc w:val="both"/>
              <w:rPr>
                <w:rFonts w:ascii="Garamond" w:hAnsi="Garamond" w:cs="Arial"/>
                <w:szCs w:val="24"/>
              </w:rPr>
            </w:pPr>
            <w:r w:rsidRPr="00EA5CDD">
              <w:rPr>
                <w:rFonts w:ascii="Garamond" w:hAnsi="Garamond" w:cs="Arial"/>
                <w:szCs w:val="24"/>
              </w:rPr>
              <w:t xml:space="preserve">Presentazione </w:t>
            </w:r>
            <w:r w:rsidR="00B07BA1" w:rsidRPr="00EA5CDD">
              <w:rPr>
                <w:rFonts w:ascii="Garamond" w:hAnsi="Garamond" w:cs="Arial"/>
                <w:szCs w:val="24"/>
              </w:rPr>
              <w:t xml:space="preserve">n. 1 sotto combinazione estiva ed invernale taglia </w:t>
            </w:r>
            <w:proofErr w:type="gramStart"/>
            <w:r w:rsidR="00B07BA1" w:rsidRPr="00EA5CDD">
              <w:rPr>
                <w:rFonts w:ascii="Garamond" w:hAnsi="Garamond" w:cs="Arial"/>
                <w:szCs w:val="24"/>
              </w:rPr>
              <w:t>M .</w:t>
            </w:r>
            <w:proofErr w:type="gramEnd"/>
          </w:p>
          <w:p w:rsidR="00B07BA1" w:rsidRPr="00C349D1" w:rsidRDefault="00B07BA1" w:rsidP="00EA5CDD">
            <w:pPr>
              <w:pStyle w:val="Paragrafoelenco"/>
              <w:numPr>
                <w:ilvl w:val="0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b/>
                <w:szCs w:val="24"/>
              </w:rPr>
            </w:pPr>
            <w:r w:rsidRPr="00C349D1">
              <w:rPr>
                <w:rFonts w:ascii="Garamond" w:hAnsi="Garamond" w:cs="Arial"/>
                <w:b/>
                <w:szCs w:val="24"/>
              </w:rPr>
              <w:t>Per il concorrente che partecipa al lotto nr. 2:</w:t>
            </w:r>
          </w:p>
          <w:p w:rsidR="00EA5CDD" w:rsidRDefault="00EA5CDD" w:rsidP="00C349D1">
            <w:pPr>
              <w:pStyle w:val="Paragrafoelenco"/>
              <w:numPr>
                <w:ilvl w:val="1"/>
                <w:numId w:val="19"/>
              </w:numPr>
              <w:spacing w:after="120"/>
              <w:ind w:right="51"/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n. 1 guanto taglia III</w:t>
            </w:r>
          </w:p>
          <w:p w:rsidR="00EA5CDD" w:rsidRPr="00C349D1" w:rsidRDefault="00EA5CDD" w:rsidP="00EA5CDD">
            <w:pPr>
              <w:pStyle w:val="Paragrafoelenco"/>
              <w:numPr>
                <w:ilvl w:val="0"/>
                <w:numId w:val="19"/>
              </w:numPr>
              <w:rPr>
                <w:rFonts w:ascii="Garamond" w:hAnsi="Garamond" w:cs="Arial"/>
                <w:b/>
                <w:szCs w:val="24"/>
              </w:rPr>
            </w:pPr>
            <w:r w:rsidRPr="00C349D1">
              <w:rPr>
                <w:rFonts w:ascii="Garamond" w:hAnsi="Garamond" w:cs="Arial"/>
                <w:b/>
                <w:szCs w:val="24"/>
              </w:rPr>
              <w:t>Per il concorre</w:t>
            </w:r>
            <w:r w:rsidR="00A52981">
              <w:rPr>
                <w:rFonts w:ascii="Garamond" w:hAnsi="Garamond" w:cs="Arial"/>
                <w:b/>
                <w:szCs w:val="24"/>
              </w:rPr>
              <w:t>nte che partecipa al lotto nr. 3</w:t>
            </w:r>
            <w:r w:rsidRPr="00C349D1">
              <w:rPr>
                <w:rFonts w:ascii="Garamond" w:hAnsi="Garamond" w:cs="Arial"/>
                <w:b/>
                <w:szCs w:val="24"/>
              </w:rPr>
              <w:t>:</w:t>
            </w:r>
          </w:p>
          <w:p w:rsidR="00EA5CDD" w:rsidRDefault="00EA5CDD" w:rsidP="00C349D1">
            <w:pPr>
              <w:pStyle w:val="Paragrafoelenco"/>
              <w:numPr>
                <w:ilvl w:val="1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n. 1 distintivo completo da Assistente Capo Coordinatore</w:t>
            </w:r>
          </w:p>
          <w:p w:rsidR="00EA5CDD" w:rsidRDefault="00EA5CDD" w:rsidP="00C349D1">
            <w:pPr>
              <w:pStyle w:val="Paragrafoelenco"/>
              <w:numPr>
                <w:ilvl w:val="1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n. 1 distintivo completo da Sovrintendente Capo Coordinatore</w:t>
            </w:r>
          </w:p>
          <w:p w:rsidR="00EA5CDD" w:rsidRDefault="00C214C8" w:rsidP="00C349D1">
            <w:pPr>
              <w:pStyle w:val="Paragrafoelenco"/>
              <w:numPr>
                <w:ilvl w:val="1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n. 1 </w:t>
            </w:r>
            <w:proofErr w:type="spellStart"/>
            <w:r>
              <w:rPr>
                <w:rFonts w:ascii="Garamond" w:hAnsi="Garamond" w:cs="Arial"/>
                <w:szCs w:val="24"/>
              </w:rPr>
              <w:t>distntivo</w:t>
            </w:r>
            <w:proofErr w:type="spellEnd"/>
            <w:r>
              <w:rPr>
                <w:rFonts w:ascii="Garamond" w:hAnsi="Garamond" w:cs="Arial"/>
                <w:szCs w:val="24"/>
              </w:rPr>
              <w:t xml:space="preserve"> completo da S</w:t>
            </w:r>
            <w:r w:rsidR="00EA5CDD">
              <w:rPr>
                <w:rFonts w:ascii="Garamond" w:hAnsi="Garamond" w:cs="Arial"/>
                <w:szCs w:val="24"/>
              </w:rPr>
              <w:t>ostituto Commissario Coordinatore</w:t>
            </w:r>
          </w:p>
          <w:p w:rsidR="00EA5CDD" w:rsidRDefault="00EA5CDD" w:rsidP="00C349D1">
            <w:pPr>
              <w:pStyle w:val="Paragrafoelenco"/>
              <w:numPr>
                <w:ilvl w:val="1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n. 1 distintivo completo da Primo </w:t>
            </w:r>
            <w:r w:rsidR="00C349D1">
              <w:rPr>
                <w:rFonts w:ascii="Garamond" w:hAnsi="Garamond" w:cs="Arial"/>
                <w:szCs w:val="24"/>
              </w:rPr>
              <w:t>D</w:t>
            </w:r>
            <w:r>
              <w:rPr>
                <w:rFonts w:ascii="Garamond" w:hAnsi="Garamond" w:cs="Arial"/>
                <w:szCs w:val="24"/>
              </w:rPr>
              <w:t>irigente</w:t>
            </w:r>
          </w:p>
          <w:p w:rsidR="00EA5CDD" w:rsidRPr="00C349D1" w:rsidRDefault="00EA5CDD" w:rsidP="00EA5CDD">
            <w:pPr>
              <w:pStyle w:val="Paragrafoelenco"/>
              <w:numPr>
                <w:ilvl w:val="0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b/>
                <w:szCs w:val="24"/>
              </w:rPr>
            </w:pPr>
            <w:r w:rsidRPr="00C349D1">
              <w:rPr>
                <w:rFonts w:ascii="Garamond" w:hAnsi="Garamond" w:cs="Arial"/>
                <w:b/>
                <w:szCs w:val="24"/>
              </w:rPr>
              <w:t>Per il concorre</w:t>
            </w:r>
            <w:r w:rsidR="00A52981">
              <w:rPr>
                <w:rFonts w:ascii="Garamond" w:hAnsi="Garamond" w:cs="Arial"/>
                <w:b/>
                <w:szCs w:val="24"/>
              </w:rPr>
              <w:t>nte che partecipa al lotto nr. 4</w:t>
            </w:r>
            <w:r w:rsidRPr="00C349D1">
              <w:rPr>
                <w:rFonts w:ascii="Garamond" w:hAnsi="Garamond" w:cs="Arial"/>
                <w:b/>
                <w:szCs w:val="24"/>
              </w:rPr>
              <w:t>:</w:t>
            </w:r>
          </w:p>
          <w:p w:rsidR="00C349D1" w:rsidRPr="00C349D1" w:rsidRDefault="00C349D1" w:rsidP="00C349D1">
            <w:pPr>
              <w:pStyle w:val="Paragrafoelenco"/>
              <w:numPr>
                <w:ilvl w:val="1"/>
                <w:numId w:val="19"/>
              </w:numPr>
              <w:rPr>
                <w:rFonts w:ascii="Garamond" w:hAnsi="Garamond" w:cs="Arial"/>
                <w:szCs w:val="24"/>
              </w:rPr>
            </w:pPr>
            <w:r w:rsidRPr="00C349D1">
              <w:rPr>
                <w:rFonts w:ascii="Garamond" w:hAnsi="Garamond" w:cs="Arial"/>
                <w:szCs w:val="24"/>
              </w:rPr>
              <w:t>n. 1 distintivo completo da Assistente Capo Coordinatore</w:t>
            </w:r>
          </w:p>
          <w:p w:rsidR="00C349D1" w:rsidRPr="00C349D1" w:rsidRDefault="00C349D1" w:rsidP="00C349D1">
            <w:pPr>
              <w:pStyle w:val="Paragrafoelenco"/>
              <w:numPr>
                <w:ilvl w:val="1"/>
                <w:numId w:val="19"/>
              </w:numPr>
              <w:rPr>
                <w:rFonts w:ascii="Garamond" w:hAnsi="Garamond" w:cs="Arial"/>
                <w:szCs w:val="24"/>
              </w:rPr>
            </w:pPr>
            <w:r w:rsidRPr="00C349D1">
              <w:rPr>
                <w:rFonts w:ascii="Garamond" w:hAnsi="Garamond" w:cs="Arial"/>
                <w:szCs w:val="24"/>
              </w:rPr>
              <w:t>n. 1 distintivo completo da Sovrintendente Capo Coordinatore</w:t>
            </w:r>
          </w:p>
          <w:p w:rsidR="00C349D1" w:rsidRPr="00C349D1" w:rsidRDefault="00C349D1" w:rsidP="00C349D1">
            <w:pPr>
              <w:pStyle w:val="Paragrafoelenco"/>
              <w:numPr>
                <w:ilvl w:val="1"/>
                <w:numId w:val="19"/>
              </w:numPr>
              <w:rPr>
                <w:rFonts w:ascii="Garamond" w:hAnsi="Garamond" w:cs="Arial"/>
                <w:szCs w:val="24"/>
              </w:rPr>
            </w:pPr>
            <w:r w:rsidRPr="00C349D1">
              <w:rPr>
                <w:rFonts w:ascii="Garamond" w:hAnsi="Garamond" w:cs="Arial"/>
                <w:szCs w:val="24"/>
              </w:rPr>
              <w:t xml:space="preserve">n. 1 </w:t>
            </w:r>
            <w:proofErr w:type="spellStart"/>
            <w:r w:rsidRPr="00C349D1">
              <w:rPr>
                <w:rFonts w:ascii="Garamond" w:hAnsi="Garamond" w:cs="Arial"/>
                <w:szCs w:val="24"/>
              </w:rPr>
              <w:t>distntivo</w:t>
            </w:r>
            <w:proofErr w:type="spellEnd"/>
            <w:r w:rsidR="00C214C8">
              <w:rPr>
                <w:rFonts w:ascii="Garamond" w:hAnsi="Garamond" w:cs="Arial"/>
                <w:szCs w:val="24"/>
              </w:rPr>
              <w:t xml:space="preserve"> completo da S</w:t>
            </w:r>
            <w:r w:rsidRPr="00C349D1">
              <w:rPr>
                <w:rFonts w:ascii="Garamond" w:hAnsi="Garamond" w:cs="Arial"/>
                <w:szCs w:val="24"/>
              </w:rPr>
              <w:t>ostituto Commissario Coordinatore</w:t>
            </w:r>
          </w:p>
          <w:p w:rsidR="00EA5CDD" w:rsidRDefault="00C349D1" w:rsidP="00C349D1">
            <w:pPr>
              <w:pStyle w:val="Paragrafoelenco"/>
              <w:numPr>
                <w:ilvl w:val="1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  <w:r w:rsidRPr="00C349D1">
              <w:rPr>
                <w:rFonts w:ascii="Garamond" w:hAnsi="Garamond" w:cs="Arial"/>
                <w:szCs w:val="24"/>
              </w:rPr>
              <w:t xml:space="preserve">n. 1 distintivo completo da Primo </w:t>
            </w:r>
            <w:r>
              <w:rPr>
                <w:rFonts w:ascii="Garamond" w:hAnsi="Garamond" w:cs="Arial"/>
                <w:szCs w:val="24"/>
              </w:rPr>
              <w:t>D</w:t>
            </w:r>
            <w:r w:rsidRPr="00C349D1">
              <w:rPr>
                <w:rFonts w:ascii="Garamond" w:hAnsi="Garamond" w:cs="Arial"/>
                <w:szCs w:val="24"/>
              </w:rPr>
              <w:t>irigente</w:t>
            </w:r>
          </w:p>
          <w:p w:rsidR="00C349D1" w:rsidRPr="00C349D1" w:rsidRDefault="00C349D1" w:rsidP="00C349D1">
            <w:pPr>
              <w:pStyle w:val="Paragrafoelenco"/>
              <w:numPr>
                <w:ilvl w:val="0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b/>
                <w:szCs w:val="24"/>
              </w:rPr>
            </w:pPr>
            <w:r w:rsidRPr="00C349D1">
              <w:rPr>
                <w:rFonts w:ascii="Garamond" w:hAnsi="Garamond" w:cs="Arial"/>
                <w:b/>
                <w:szCs w:val="24"/>
              </w:rPr>
              <w:lastRenderedPageBreak/>
              <w:t>Per il concorre</w:t>
            </w:r>
            <w:r w:rsidR="00A52981">
              <w:rPr>
                <w:rFonts w:ascii="Garamond" w:hAnsi="Garamond" w:cs="Arial"/>
                <w:b/>
                <w:szCs w:val="24"/>
              </w:rPr>
              <w:t>nte che partecipa al lotto nr. 5</w:t>
            </w:r>
            <w:r w:rsidRPr="00C349D1">
              <w:rPr>
                <w:rFonts w:ascii="Garamond" w:hAnsi="Garamond" w:cs="Arial"/>
                <w:b/>
                <w:szCs w:val="24"/>
              </w:rPr>
              <w:t>:</w:t>
            </w:r>
          </w:p>
          <w:p w:rsidR="00C349D1" w:rsidRPr="00EA5CDD" w:rsidRDefault="00C349D1" w:rsidP="00C349D1">
            <w:pPr>
              <w:pStyle w:val="Paragrafoelenco"/>
              <w:numPr>
                <w:ilvl w:val="1"/>
                <w:numId w:val="19"/>
              </w:numPr>
              <w:spacing w:after="120"/>
              <w:ind w:right="51"/>
              <w:contextualSpacing w:val="0"/>
              <w:jc w:val="both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n. 1 berretto di taglia “S/M” e n. 1 di taglia “L”</w:t>
            </w:r>
          </w:p>
          <w:p w:rsidR="00EA5CDD" w:rsidRPr="00EA5CDD" w:rsidRDefault="00EA5CDD" w:rsidP="00EA5CDD">
            <w:pPr>
              <w:pStyle w:val="Paragrafoelenco"/>
              <w:spacing w:after="120"/>
              <w:ind w:right="51"/>
              <w:jc w:val="both"/>
              <w:rPr>
                <w:rFonts w:ascii="Garamond" w:hAnsi="Garamond" w:cs="Arial"/>
                <w:szCs w:val="24"/>
              </w:rPr>
            </w:pPr>
          </w:p>
        </w:tc>
      </w:tr>
    </w:tbl>
    <w:p w:rsidR="00E20BD6" w:rsidRPr="00E20BD6" w:rsidRDefault="00E20BD6" w:rsidP="00D30BA8">
      <w:pPr>
        <w:pStyle w:val="Paragrafoelenco"/>
        <w:ind w:left="0"/>
        <w:rPr>
          <w:sz w:val="20"/>
        </w:rPr>
      </w:pPr>
    </w:p>
    <w:p w:rsidR="00415F63" w:rsidRPr="00E853A0" w:rsidRDefault="00415F63" w:rsidP="006D07DB">
      <w:pPr>
        <w:spacing w:after="120"/>
        <w:ind w:right="51"/>
        <w:jc w:val="both"/>
        <w:rPr>
          <w:rFonts w:ascii="Garamond" w:hAnsi="Garamond" w:cs="Arial"/>
          <w:b/>
          <w:i/>
          <w:szCs w:val="24"/>
        </w:rPr>
      </w:pPr>
      <w:r w:rsidRPr="00E853A0">
        <w:rPr>
          <w:rFonts w:ascii="Garamond" w:hAnsi="Garamond" w:cs="Arial"/>
          <w:b/>
          <w:i/>
          <w:szCs w:val="24"/>
        </w:rPr>
        <w:t>Si Allega:</w:t>
      </w:r>
    </w:p>
    <w:p w:rsidR="003369A5" w:rsidRDefault="00415F63" w:rsidP="006A1D97">
      <w:pPr>
        <w:numPr>
          <w:ilvl w:val="0"/>
          <w:numId w:val="13"/>
        </w:numPr>
        <w:ind w:right="51"/>
        <w:rPr>
          <w:rFonts w:ascii="Garamond" w:hAnsi="Garamond" w:cs="Arial"/>
          <w:b/>
          <w:szCs w:val="24"/>
        </w:rPr>
      </w:pPr>
      <w:r w:rsidRPr="00E853A0">
        <w:rPr>
          <w:rFonts w:ascii="Garamond" w:hAnsi="Garamond" w:cs="Arial"/>
          <w:b/>
          <w:szCs w:val="24"/>
        </w:rPr>
        <w:t>fotocopia del proprio documento di riconoscimento in corso di validità</w:t>
      </w:r>
    </w:p>
    <w:p w:rsidR="00415F63" w:rsidRPr="00E853A0" w:rsidRDefault="003369A5" w:rsidP="006A1D97">
      <w:pPr>
        <w:numPr>
          <w:ilvl w:val="0"/>
          <w:numId w:val="13"/>
        </w:numPr>
        <w:ind w:right="51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</w:t>
      </w:r>
      <w:r w:rsidR="00426330">
        <w:rPr>
          <w:rFonts w:ascii="Garamond" w:hAnsi="Garamond" w:cs="Arial"/>
          <w:b/>
          <w:szCs w:val="24"/>
        </w:rPr>
        <w:t>Codice Fiscale</w:t>
      </w:r>
      <w:r w:rsidR="00415F63" w:rsidRPr="00E853A0">
        <w:rPr>
          <w:rFonts w:ascii="Garamond" w:hAnsi="Garamond" w:cs="Arial"/>
          <w:b/>
          <w:szCs w:val="24"/>
        </w:rPr>
        <w:t>;</w:t>
      </w:r>
    </w:p>
    <w:p w:rsidR="00415F63" w:rsidRPr="00DC7F20" w:rsidRDefault="00DC7F20" w:rsidP="006A1D97">
      <w:pPr>
        <w:numPr>
          <w:ilvl w:val="0"/>
          <w:numId w:val="13"/>
        </w:numPr>
        <w:ind w:right="51"/>
        <w:rPr>
          <w:rFonts w:ascii="Garamond" w:hAnsi="Garamond" w:cs="Arial"/>
          <w:b/>
          <w:szCs w:val="24"/>
        </w:rPr>
      </w:pPr>
      <w:r w:rsidRPr="00DC7F20">
        <w:rPr>
          <w:rFonts w:ascii="Garamond" w:hAnsi="Garamond" w:cs="Arial"/>
          <w:b/>
          <w:szCs w:val="24"/>
        </w:rPr>
        <w:t>p</w:t>
      </w:r>
      <w:r w:rsidR="00415F63" w:rsidRPr="00DC7F20">
        <w:rPr>
          <w:rFonts w:ascii="Garamond" w:hAnsi="Garamond" w:cs="Arial"/>
          <w:b/>
          <w:szCs w:val="24"/>
        </w:rPr>
        <w:t xml:space="preserve">rocura (se </w:t>
      </w:r>
      <w:proofErr w:type="spellStart"/>
      <w:r w:rsidR="00415F63" w:rsidRPr="00DC7F20">
        <w:rPr>
          <w:rFonts w:ascii="Garamond" w:hAnsi="Garamond" w:cs="Arial"/>
          <w:b/>
          <w:szCs w:val="24"/>
        </w:rPr>
        <w:t>necessaria</w:t>
      </w:r>
      <w:proofErr w:type="spellEnd"/>
      <w:r w:rsidR="00415F63" w:rsidRPr="00DC7F20">
        <w:rPr>
          <w:rFonts w:ascii="Garamond" w:hAnsi="Garamond" w:cs="Arial"/>
          <w:b/>
          <w:szCs w:val="24"/>
        </w:rPr>
        <w:t>)</w:t>
      </w:r>
    </w:p>
    <w:p w:rsidR="00DC7F20" w:rsidRDefault="00DC7F20" w:rsidP="006A1D97">
      <w:pPr>
        <w:numPr>
          <w:ilvl w:val="0"/>
          <w:numId w:val="13"/>
        </w:numPr>
        <w:ind w:right="51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>Altro:</w:t>
      </w:r>
    </w:p>
    <w:p w:rsidR="00DC7F20" w:rsidRPr="006D07DB" w:rsidRDefault="00DC7F20" w:rsidP="006A1D97">
      <w:pPr>
        <w:pStyle w:val="Paragrafoelenco"/>
        <w:numPr>
          <w:ilvl w:val="1"/>
          <w:numId w:val="12"/>
        </w:numPr>
        <w:spacing w:line="360" w:lineRule="auto"/>
        <w:ind w:right="51"/>
        <w:rPr>
          <w:rFonts w:ascii="Garamond" w:hAnsi="Garamond" w:cs="Arial"/>
          <w:b/>
          <w:szCs w:val="24"/>
        </w:rPr>
      </w:pPr>
      <w:r w:rsidRPr="006D07DB">
        <w:rPr>
          <w:rFonts w:ascii="Garamond" w:hAnsi="Garamond" w:cs="Arial"/>
          <w:b/>
          <w:szCs w:val="24"/>
        </w:rPr>
        <w:t>__________________________________</w:t>
      </w:r>
    </w:p>
    <w:p w:rsidR="00DC7F20" w:rsidRPr="006D07DB" w:rsidRDefault="00DC7F20" w:rsidP="006A1D97">
      <w:pPr>
        <w:pStyle w:val="Paragrafoelenco"/>
        <w:numPr>
          <w:ilvl w:val="1"/>
          <w:numId w:val="12"/>
        </w:numPr>
        <w:spacing w:line="360" w:lineRule="auto"/>
        <w:ind w:right="51"/>
        <w:rPr>
          <w:rFonts w:ascii="Garamond" w:hAnsi="Garamond" w:cs="Arial"/>
          <w:b/>
          <w:szCs w:val="24"/>
        </w:rPr>
      </w:pPr>
      <w:r w:rsidRPr="006D07DB">
        <w:rPr>
          <w:rFonts w:ascii="Garamond" w:hAnsi="Garamond" w:cs="Arial"/>
          <w:b/>
          <w:szCs w:val="24"/>
        </w:rPr>
        <w:t>__________________________________</w:t>
      </w:r>
    </w:p>
    <w:p w:rsidR="00E20BD6" w:rsidRDefault="00415F63" w:rsidP="00E20BD6">
      <w:pPr>
        <w:pStyle w:val="Titolo7"/>
        <w:jc w:val="both"/>
        <w:rPr>
          <w:rFonts w:ascii="Garamond" w:hAnsi="Garamond" w:cs="Arial"/>
          <w:szCs w:val="24"/>
        </w:rPr>
      </w:pPr>
      <w:r w:rsidRPr="00E853A0">
        <w:rPr>
          <w:rFonts w:ascii="Garamond" w:hAnsi="Garamond" w:cs="Arial"/>
          <w:sz w:val="24"/>
          <w:szCs w:val="24"/>
        </w:rPr>
        <w:t xml:space="preserve">Si autorizza la Stazione Appaltante al trattamento dei dati personali per le procedure di cui trattasi. </w:t>
      </w:r>
      <w:r w:rsidR="00E20BD6">
        <w:rPr>
          <w:rFonts w:ascii="Garamond" w:hAnsi="Garamond" w:cs="Arial"/>
          <w:sz w:val="24"/>
          <w:szCs w:val="24"/>
        </w:rPr>
        <w:tab/>
      </w:r>
      <w:r w:rsidR="00E20BD6">
        <w:rPr>
          <w:rFonts w:ascii="Garamond" w:hAnsi="Garamond" w:cs="Arial"/>
          <w:sz w:val="24"/>
          <w:szCs w:val="24"/>
        </w:rPr>
        <w:tab/>
      </w:r>
      <w:r w:rsidR="00E20BD6">
        <w:rPr>
          <w:rFonts w:ascii="Garamond" w:hAnsi="Garamond" w:cs="Arial"/>
          <w:sz w:val="24"/>
          <w:szCs w:val="24"/>
        </w:rPr>
        <w:tab/>
      </w:r>
      <w:r w:rsidR="00E20BD6">
        <w:rPr>
          <w:rFonts w:ascii="Garamond" w:hAnsi="Garamond" w:cs="Arial"/>
          <w:sz w:val="24"/>
          <w:szCs w:val="24"/>
        </w:rPr>
        <w:tab/>
      </w:r>
      <w:r w:rsidR="00E20BD6">
        <w:rPr>
          <w:rFonts w:ascii="Garamond" w:hAnsi="Garamond" w:cs="Arial"/>
          <w:sz w:val="24"/>
          <w:szCs w:val="24"/>
        </w:rPr>
        <w:tab/>
      </w:r>
      <w:r w:rsidR="00E20BD6">
        <w:rPr>
          <w:rFonts w:ascii="Garamond" w:hAnsi="Garamond" w:cs="Arial"/>
          <w:sz w:val="24"/>
          <w:szCs w:val="24"/>
        </w:rPr>
        <w:tab/>
      </w:r>
      <w:r w:rsidR="00E20BD6">
        <w:rPr>
          <w:rFonts w:ascii="Garamond" w:hAnsi="Garamond" w:cs="Arial"/>
          <w:sz w:val="24"/>
          <w:szCs w:val="24"/>
        </w:rPr>
        <w:tab/>
      </w:r>
      <w:r w:rsidR="00E20BD6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Cs w:val="24"/>
        </w:rPr>
        <w:t xml:space="preserve">   </w:t>
      </w:r>
    </w:p>
    <w:p w:rsidR="00415F63" w:rsidRPr="00E853A0" w:rsidRDefault="00415F63" w:rsidP="00E20BD6">
      <w:pPr>
        <w:pStyle w:val="Titolo7"/>
        <w:ind w:left="5672" w:firstLine="709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  </w:t>
      </w:r>
      <w:r w:rsidR="00644EA3">
        <w:rPr>
          <w:rFonts w:ascii="Garamond" w:hAnsi="Garamond" w:cs="Arial"/>
          <w:szCs w:val="24"/>
        </w:rPr>
        <w:t xml:space="preserve">   </w:t>
      </w:r>
      <w:r w:rsidR="008469CC">
        <w:rPr>
          <w:rFonts w:ascii="Garamond" w:hAnsi="Garamond" w:cs="Arial"/>
          <w:szCs w:val="24"/>
        </w:rPr>
        <w:tab/>
      </w:r>
      <w:r w:rsidRPr="00E853A0">
        <w:rPr>
          <w:rFonts w:ascii="Garamond" w:hAnsi="Garamond" w:cs="Arial"/>
          <w:szCs w:val="24"/>
        </w:rPr>
        <w:t>FIRMA</w:t>
      </w:r>
    </w:p>
    <w:p w:rsidR="00415F63" w:rsidRDefault="00415F63" w:rsidP="00415F63">
      <w:pPr>
        <w:spacing w:before="120" w:after="120"/>
        <w:ind w:left="4963" w:firstLine="709"/>
        <w:jc w:val="both"/>
        <w:rPr>
          <w:rFonts w:ascii="Garamond" w:hAnsi="Garamond" w:cs="Arial"/>
          <w:szCs w:val="24"/>
        </w:rPr>
      </w:pPr>
      <w:r w:rsidRPr="00E853A0">
        <w:rPr>
          <w:rFonts w:ascii="Garamond" w:hAnsi="Garamond" w:cs="Arial"/>
          <w:szCs w:val="24"/>
        </w:rPr>
        <w:t>__________________________</w:t>
      </w:r>
    </w:p>
    <w:p w:rsidR="003D3351" w:rsidRDefault="003D3351" w:rsidP="00415F63">
      <w:pPr>
        <w:spacing w:before="120" w:after="120"/>
        <w:ind w:left="4963" w:firstLine="709"/>
        <w:jc w:val="both"/>
        <w:rPr>
          <w:rFonts w:ascii="Garamond" w:hAnsi="Garamond" w:cs="Arial"/>
          <w:szCs w:val="24"/>
        </w:rPr>
      </w:pPr>
    </w:p>
    <w:p w:rsidR="003D3351" w:rsidRPr="003D3351" w:rsidRDefault="003D3351" w:rsidP="003D3351">
      <w:pPr>
        <w:rPr>
          <w:rFonts w:ascii="Garamond" w:hAnsi="Garamond" w:cs="Arial"/>
          <w:szCs w:val="24"/>
        </w:rPr>
      </w:pPr>
    </w:p>
    <w:p w:rsidR="003D3351" w:rsidRPr="003D3351" w:rsidRDefault="003D3351" w:rsidP="003D3351">
      <w:pPr>
        <w:rPr>
          <w:rFonts w:ascii="Garamond" w:hAnsi="Garamond" w:cs="Arial"/>
          <w:b/>
          <w:szCs w:val="24"/>
        </w:rPr>
      </w:pPr>
      <w:r w:rsidRPr="003D3351">
        <w:rPr>
          <w:rFonts w:ascii="Garamond" w:hAnsi="Garamond" w:cs="Arial"/>
          <w:b/>
          <w:szCs w:val="24"/>
        </w:rPr>
        <w:t>N.B.</w:t>
      </w:r>
    </w:p>
    <w:p w:rsidR="003D3351" w:rsidRPr="003D3351" w:rsidRDefault="003D3351" w:rsidP="003D3351">
      <w:pPr>
        <w:rPr>
          <w:rFonts w:ascii="Garamond" w:hAnsi="Garamond" w:cs="Arial"/>
          <w:b/>
          <w:szCs w:val="24"/>
        </w:rPr>
      </w:pPr>
      <w:r w:rsidRPr="003D3351">
        <w:rPr>
          <w:rFonts w:ascii="Garamond" w:hAnsi="Garamond" w:cs="Arial"/>
          <w:b/>
          <w:szCs w:val="24"/>
        </w:rPr>
        <w:t xml:space="preserve">In caso di R.T.I. non ancora costituito la domanda di partecipazione </w:t>
      </w:r>
      <w:proofErr w:type="spellStart"/>
      <w:r w:rsidRPr="003D3351">
        <w:rPr>
          <w:rFonts w:ascii="Garamond" w:hAnsi="Garamond" w:cs="Arial"/>
          <w:b/>
          <w:szCs w:val="24"/>
        </w:rPr>
        <w:t>dovra’</w:t>
      </w:r>
      <w:proofErr w:type="spellEnd"/>
      <w:r w:rsidRPr="003D3351">
        <w:rPr>
          <w:rFonts w:ascii="Garamond" w:hAnsi="Garamond" w:cs="Arial"/>
          <w:b/>
          <w:szCs w:val="24"/>
        </w:rPr>
        <w:t xml:space="preserve"> essere firmata da tutte le società del raggruppamento di imprese</w:t>
      </w:r>
      <w:r w:rsidR="0075436A">
        <w:rPr>
          <w:rFonts w:ascii="Garamond" w:hAnsi="Garamond" w:cs="Arial"/>
          <w:b/>
          <w:szCs w:val="24"/>
        </w:rPr>
        <w:t>.</w:t>
      </w:r>
    </w:p>
    <w:sectPr w:rsidR="003D3351" w:rsidRPr="003D3351" w:rsidSect="00174199"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9" w:h="16834" w:code="9"/>
      <w:pgMar w:top="1135" w:right="1584" w:bottom="851" w:left="1440" w:header="144" w:footer="432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3E" w:rsidRDefault="0050183E">
      <w:r>
        <w:separator/>
      </w:r>
    </w:p>
  </w:endnote>
  <w:endnote w:type="continuationSeparator" w:id="0">
    <w:p w:rsidR="0050183E" w:rsidRDefault="005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44" w:rsidRDefault="004D0A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A44" w:rsidRDefault="004D0A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44" w:rsidRDefault="004D0A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4D2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4D0A44" w:rsidRDefault="004D0A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3E" w:rsidRDefault="0050183E">
      <w:r>
        <w:separator/>
      </w:r>
    </w:p>
  </w:footnote>
  <w:footnote w:type="continuationSeparator" w:id="0">
    <w:p w:rsidR="0050183E" w:rsidRDefault="005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44" w:rsidRDefault="004D0A44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line="480" w:lineRule="atLeast"/>
      <w:jc w:val="both"/>
      <w:rPr>
        <w:rFonts w:ascii="Century" w:hAnsi="Century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0CAF"/>
    <w:multiLevelType w:val="hybridMultilevel"/>
    <w:tmpl w:val="D40C72E2"/>
    <w:lvl w:ilvl="0" w:tplc="6666F79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7012"/>
    <w:multiLevelType w:val="hybridMultilevel"/>
    <w:tmpl w:val="5142A0D2"/>
    <w:lvl w:ilvl="0" w:tplc="6666F7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746AF"/>
    <w:multiLevelType w:val="singleLevel"/>
    <w:tmpl w:val="22C4112C"/>
    <w:lvl w:ilvl="0">
      <w:start w:val="2"/>
      <w:numFmt w:val="upperLetter"/>
      <w:pStyle w:val="Titolo6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14E5598"/>
    <w:multiLevelType w:val="hybridMultilevel"/>
    <w:tmpl w:val="3B32507E"/>
    <w:lvl w:ilvl="0" w:tplc="7CF0A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27EF9"/>
    <w:multiLevelType w:val="hybridMultilevel"/>
    <w:tmpl w:val="189C71EA"/>
    <w:lvl w:ilvl="0" w:tplc="C7D6F9F6">
      <w:start w:val="1"/>
      <w:numFmt w:val="upp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B4B63"/>
    <w:multiLevelType w:val="hybridMultilevel"/>
    <w:tmpl w:val="D72891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00A05"/>
    <w:multiLevelType w:val="hybridMultilevel"/>
    <w:tmpl w:val="019E4C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65C03"/>
    <w:multiLevelType w:val="hybridMultilevel"/>
    <w:tmpl w:val="4A724A66"/>
    <w:lvl w:ilvl="0" w:tplc="BB24CDAA"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DD5666"/>
    <w:multiLevelType w:val="hybridMultilevel"/>
    <w:tmpl w:val="BC4C2872"/>
    <w:lvl w:ilvl="0" w:tplc="34C83052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sz w:val="28"/>
        <w:szCs w:val="28"/>
      </w:rPr>
    </w:lvl>
    <w:lvl w:ilvl="1" w:tplc="0410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9">
    <w:nsid w:val="49341267"/>
    <w:multiLevelType w:val="hybridMultilevel"/>
    <w:tmpl w:val="5EAC4AD0"/>
    <w:lvl w:ilvl="0" w:tplc="FAB82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30F9F"/>
    <w:multiLevelType w:val="hybridMultilevel"/>
    <w:tmpl w:val="F7A4039A"/>
    <w:lvl w:ilvl="0" w:tplc="1804A99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E62B5"/>
    <w:multiLevelType w:val="multilevel"/>
    <w:tmpl w:val="18F6F6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77F5DEB"/>
    <w:multiLevelType w:val="hybridMultilevel"/>
    <w:tmpl w:val="75907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A75F2"/>
    <w:multiLevelType w:val="hybridMultilevel"/>
    <w:tmpl w:val="3A7E5538"/>
    <w:lvl w:ilvl="0" w:tplc="C0B44E1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E07DA"/>
    <w:multiLevelType w:val="hybridMultilevel"/>
    <w:tmpl w:val="3F3A119A"/>
    <w:lvl w:ilvl="0" w:tplc="07D4D3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0CB0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5F37E0"/>
    <w:multiLevelType w:val="hybridMultilevel"/>
    <w:tmpl w:val="9E662E1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6190CDD"/>
    <w:multiLevelType w:val="hybridMultilevel"/>
    <w:tmpl w:val="3B64BA92"/>
    <w:lvl w:ilvl="0" w:tplc="1804A99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85CBF"/>
    <w:multiLevelType w:val="hybridMultilevel"/>
    <w:tmpl w:val="AD5C11D6"/>
    <w:lvl w:ilvl="0" w:tplc="6666F7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5097F"/>
    <w:multiLevelType w:val="hybridMultilevel"/>
    <w:tmpl w:val="15A22B42"/>
    <w:lvl w:ilvl="0" w:tplc="1804A99C">
      <w:start w:val="1"/>
      <w:numFmt w:val="bullet"/>
      <w:lvlText w:val=""/>
      <w:lvlJc w:val="left"/>
      <w:pPr>
        <w:tabs>
          <w:tab w:val="num" w:pos="643"/>
        </w:tabs>
        <w:ind w:left="643" w:hanging="360"/>
      </w:pPr>
      <w:rPr>
        <w:rFonts w:ascii="Wingdings 2" w:hAnsi="Wingdings 2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9">
    <w:nsid w:val="7D1F62CF"/>
    <w:multiLevelType w:val="hybridMultilevel"/>
    <w:tmpl w:val="752EE55C"/>
    <w:lvl w:ilvl="0" w:tplc="6666F7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16"/>
  </w:num>
  <w:num w:numId="7">
    <w:abstractNumId w:val="4"/>
  </w:num>
  <w:num w:numId="8">
    <w:abstractNumId w:val="0"/>
  </w:num>
  <w:num w:numId="9">
    <w:abstractNumId w:val="3"/>
  </w:num>
  <w:num w:numId="10">
    <w:abstractNumId w:val="17"/>
  </w:num>
  <w:num w:numId="11">
    <w:abstractNumId w:val="15"/>
  </w:num>
  <w:num w:numId="12">
    <w:abstractNumId w:val="8"/>
  </w:num>
  <w:num w:numId="13">
    <w:abstractNumId w:val="18"/>
  </w:num>
  <w:num w:numId="14">
    <w:abstractNumId w:val="6"/>
  </w:num>
  <w:num w:numId="15">
    <w:abstractNumId w:val="13"/>
  </w:num>
  <w:num w:numId="16">
    <w:abstractNumId w:val="11"/>
  </w:num>
  <w:num w:numId="17">
    <w:abstractNumId w:val="1"/>
  </w:num>
  <w:num w:numId="18">
    <w:abstractNumId w:val="19"/>
  </w:num>
  <w:num w:numId="19">
    <w:abstractNumId w:val="12"/>
  </w:num>
  <w:num w:numId="2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hideSpellingError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13"/>
    <w:rsid w:val="0000190B"/>
    <w:rsid w:val="00011542"/>
    <w:rsid w:val="000232F1"/>
    <w:rsid w:val="000307F1"/>
    <w:rsid w:val="00035A2E"/>
    <w:rsid w:val="00040D70"/>
    <w:rsid w:val="00050300"/>
    <w:rsid w:val="000518C6"/>
    <w:rsid w:val="00052FF4"/>
    <w:rsid w:val="0005380E"/>
    <w:rsid w:val="00071476"/>
    <w:rsid w:val="0008060C"/>
    <w:rsid w:val="000838FB"/>
    <w:rsid w:val="000A6396"/>
    <w:rsid w:val="000D17F2"/>
    <w:rsid w:val="000D58E2"/>
    <w:rsid w:val="000D70BB"/>
    <w:rsid w:val="000E1F99"/>
    <w:rsid w:val="000F27D7"/>
    <w:rsid w:val="000F5E6A"/>
    <w:rsid w:val="00100BDF"/>
    <w:rsid w:val="001063DF"/>
    <w:rsid w:val="00122754"/>
    <w:rsid w:val="0012333D"/>
    <w:rsid w:val="001443D4"/>
    <w:rsid w:val="00155B8E"/>
    <w:rsid w:val="0015782E"/>
    <w:rsid w:val="0016291A"/>
    <w:rsid w:val="00162A89"/>
    <w:rsid w:val="001670C0"/>
    <w:rsid w:val="00174199"/>
    <w:rsid w:val="001778F0"/>
    <w:rsid w:val="001811F1"/>
    <w:rsid w:val="0018698B"/>
    <w:rsid w:val="00194D29"/>
    <w:rsid w:val="00196831"/>
    <w:rsid w:val="00196BA0"/>
    <w:rsid w:val="001B310E"/>
    <w:rsid w:val="001C218B"/>
    <w:rsid w:val="001C4617"/>
    <w:rsid w:val="001D0D98"/>
    <w:rsid w:val="001D26C6"/>
    <w:rsid w:val="001E41F7"/>
    <w:rsid w:val="001E4BA1"/>
    <w:rsid w:val="001F1FF4"/>
    <w:rsid w:val="001F21A7"/>
    <w:rsid w:val="00205E1D"/>
    <w:rsid w:val="002105AC"/>
    <w:rsid w:val="00225842"/>
    <w:rsid w:val="00227C28"/>
    <w:rsid w:val="002416D5"/>
    <w:rsid w:val="00243E15"/>
    <w:rsid w:val="00245397"/>
    <w:rsid w:val="002520E7"/>
    <w:rsid w:val="00255594"/>
    <w:rsid w:val="0025686B"/>
    <w:rsid w:val="00273235"/>
    <w:rsid w:val="00277118"/>
    <w:rsid w:val="002771EA"/>
    <w:rsid w:val="002B2260"/>
    <w:rsid w:val="002B37C6"/>
    <w:rsid w:val="002C3E4F"/>
    <w:rsid w:val="002D567C"/>
    <w:rsid w:val="002D66B3"/>
    <w:rsid w:val="002D6C48"/>
    <w:rsid w:val="002E0232"/>
    <w:rsid w:val="00304E4B"/>
    <w:rsid w:val="003110F2"/>
    <w:rsid w:val="003153BE"/>
    <w:rsid w:val="00327915"/>
    <w:rsid w:val="00327A17"/>
    <w:rsid w:val="00327C36"/>
    <w:rsid w:val="0033407B"/>
    <w:rsid w:val="003369A5"/>
    <w:rsid w:val="003858D5"/>
    <w:rsid w:val="003A1F8C"/>
    <w:rsid w:val="003A4167"/>
    <w:rsid w:val="003B05FE"/>
    <w:rsid w:val="003B076F"/>
    <w:rsid w:val="003B11C3"/>
    <w:rsid w:val="003B33B5"/>
    <w:rsid w:val="003B34EA"/>
    <w:rsid w:val="003C0596"/>
    <w:rsid w:val="003D2911"/>
    <w:rsid w:val="003D3351"/>
    <w:rsid w:val="003E0768"/>
    <w:rsid w:val="00407560"/>
    <w:rsid w:val="00415F63"/>
    <w:rsid w:val="00426330"/>
    <w:rsid w:val="004379E0"/>
    <w:rsid w:val="00442A5E"/>
    <w:rsid w:val="00442E31"/>
    <w:rsid w:val="0045393B"/>
    <w:rsid w:val="0046105C"/>
    <w:rsid w:val="00462B07"/>
    <w:rsid w:val="00474A2B"/>
    <w:rsid w:val="0048445B"/>
    <w:rsid w:val="004870BC"/>
    <w:rsid w:val="00495CD6"/>
    <w:rsid w:val="00496593"/>
    <w:rsid w:val="00496F9A"/>
    <w:rsid w:val="004A48B7"/>
    <w:rsid w:val="004C44B4"/>
    <w:rsid w:val="004C5FC6"/>
    <w:rsid w:val="004D0A44"/>
    <w:rsid w:val="004E0193"/>
    <w:rsid w:val="004F358E"/>
    <w:rsid w:val="004F548E"/>
    <w:rsid w:val="0050183E"/>
    <w:rsid w:val="00504C45"/>
    <w:rsid w:val="00516C68"/>
    <w:rsid w:val="005177B9"/>
    <w:rsid w:val="00522D28"/>
    <w:rsid w:val="005270A5"/>
    <w:rsid w:val="005416EB"/>
    <w:rsid w:val="00547EEC"/>
    <w:rsid w:val="0055085B"/>
    <w:rsid w:val="00553AF4"/>
    <w:rsid w:val="005549C7"/>
    <w:rsid w:val="005549F0"/>
    <w:rsid w:val="00557253"/>
    <w:rsid w:val="00566D14"/>
    <w:rsid w:val="00567D54"/>
    <w:rsid w:val="0057719B"/>
    <w:rsid w:val="00596050"/>
    <w:rsid w:val="005A4720"/>
    <w:rsid w:val="005A7609"/>
    <w:rsid w:val="005B3E4F"/>
    <w:rsid w:val="005C595A"/>
    <w:rsid w:val="005D2013"/>
    <w:rsid w:val="005D5E32"/>
    <w:rsid w:val="005F1AB0"/>
    <w:rsid w:val="00607972"/>
    <w:rsid w:val="0061351E"/>
    <w:rsid w:val="00636154"/>
    <w:rsid w:val="0063672E"/>
    <w:rsid w:val="00644EA3"/>
    <w:rsid w:val="00644EC4"/>
    <w:rsid w:val="00661A3B"/>
    <w:rsid w:val="0066490E"/>
    <w:rsid w:val="00681CE4"/>
    <w:rsid w:val="0068369F"/>
    <w:rsid w:val="0069500A"/>
    <w:rsid w:val="006A1D97"/>
    <w:rsid w:val="006A3F34"/>
    <w:rsid w:val="006A6214"/>
    <w:rsid w:val="006C5D9A"/>
    <w:rsid w:val="006C66DD"/>
    <w:rsid w:val="006D0275"/>
    <w:rsid w:val="006D064F"/>
    <w:rsid w:val="006D07DB"/>
    <w:rsid w:val="006D2B59"/>
    <w:rsid w:val="006F0888"/>
    <w:rsid w:val="006F544F"/>
    <w:rsid w:val="006F6032"/>
    <w:rsid w:val="00701751"/>
    <w:rsid w:val="00702993"/>
    <w:rsid w:val="00704904"/>
    <w:rsid w:val="00711271"/>
    <w:rsid w:val="00712906"/>
    <w:rsid w:val="00717188"/>
    <w:rsid w:val="00723D9D"/>
    <w:rsid w:val="00724391"/>
    <w:rsid w:val="00725DC7"/>
    <w:rsid w:val="00726572"/>
    <w:rsid w:val="00731CF2"/>
    <w:rsid w:val="00742B95"/>
    <w:rsid w:val="00745B87"/>
    <w:rsid w:val="0075436A"/>
    <w:rsid w:val="00756ADE"/>
    <w:rsid w:val="00761AB0"/>
    <w:rsid w:val="00761EA7"/>
    <w:rsid w:val="0076442E"/>
    <w:rsid w:val="0078496A"/>
    <w:rsid w:val="00785035"/>
    <w:rsid w:val="0078533C"/>
    <w:rsid w:val="007859DD"/>
    <w:rsid w:val="007863D5"/>
    <w:rsid w:val="007900D7"/>
    <w:rsid w:val="00791DE5"/>
    <w:rsid w:val="0079565C"/>
    <w:rsid w:val="007974B3"/>
    <w:rsid w:val="007C1441"/>
    <w:rsid w:val="007D261B"/>
    <w:rsid w:val="007D7B7E"/>
    <w:rsid w:val="007E35C3"/>
    <w:rsid w:val="00804EB2"/>
    <w:rsid w:val="00823E3B"/>
    <w:rsid w:val="008336F8"/>
    <w:rsid w:val="00841689"/>
    <w:rsid w:val="0084174B"/>
    <w:rsid w:val="008469CC"/>
    <w:rsid w:val="00850754"/>
    <w:rsid w:val="00857DC9"/>
    <w:rsid w:val="00861460"/>
    <w:rsid w:val="00874958"/>
    <w:rsid w:val="00876498"/>
    <w:rsid w:val="0087686C"/>
    <w:rsid w:val="008845DB"/>
    <w:rsid w:val="00887E76"/>
    <w:rsid w:val="008B4FC6"/>
    <w:rsid w:val="008C1D5D"/>
    <w:rsid w:val="008C3F52"/>
    <w:rsid w:val="008C6B86"/>
    <w:rsid w:val="008C753B"/>
    <w:rsid w:val="008D55E0"/>
    <w:rsid w:val="008E4071"/>
    <w:rsid w:val="008E4DA6"/>
    <w:rsid w:val="008F1A09"/>
    <w:rsid w:val="008F7FA8"/>
    <w:rsid w:val="00903D36"/>
    <w:rsid w:val="00903DC5"/>
    <w:rsid w:val="0090586F"/>
    <w:rsid w:val="00911CCF"/>
    <w:rsid w:val="00917172"/>
    <w:rsid w:val="009210E1"/>
    <w:rsid w:val="00921203"/>
    <w:rsid w:val="00922BDC"/>
    <w:rsid w:val="009373BB"/>
    <w:rsid w:val="009426D9"/>
    <w:rsid w:val="00947C28"/>
    <w:rsid w:val="009544EF"/>
    <w:rsid w:val="00970938"/>
    <w:rsid w:val="00970ED4"/>
    <w:rsid w:val="009737E2"/>
    <w:rsid w:val="00977905"/>
    <w:rsid w:val="009803FB"/>
    <w:rsid w:val="00996350"/>
    <w:rsid w:val="00997A37"/>
    <w:rsid w:val="009A7226"/>
    <w:rsid w:val="009B007C"/>
    <w:rsid w:val="009B18C3"/>
    <w:rsid w:val="009C0A55"/>
    <w:rsid w:val="009C0D3A"/>
    <w:rsid w:val="009C1F6C"/>
    <w:rsid w:val="009E16F4"/>
    <w:rsid w:val="009E41C6"/>
    <w:rsid w:val="009E43AE"/>
    <w:rsid w:val="009F048C"/>
    <w:rsid w:val="009F3CAB"/>
    <w:rsid w:val="00A05F37"/>
    <w:rsid w:val="00A210A3"/>
    <w:rsid w:val="00A27E23"/>
    <w:rsid w:val="00A31B9F"/>
    <w:rsid w:val="00A41371"/>
    <w:rsid w:val="00A423D4"/>
    <w:rsid w:val="00A52981"/>
    <w:rsid w:val="00A52B96"/>
    <w:rsid w:val="00A57CB7"/>
    <w:rsid w:val="00A616D0"/>
    <w:rsid w:val="00A6217B"/>
    <w:rsid w:val="00A6679B"/>
    <w:rsid w:val="00A71CA7"/>
    <w:rsid w:val="00A744CF"/>
    <w:rsid w:val="00A74F74"/>
    <w:rsid w:val="00A906A8"/>
    <w:rsid w:val="00AB3F2D"/>
    <w:rsid w:val="00AB67EC"/>
    <w:rsid w:val="00AD4132"/>
    <w:rsid w:val="00AE5F68"/>
    <w:rsid w:val="00AF12A3"/>
    <w:rsid w:val="00AF1A7F"/>
    <w:rsid w:val="00AF6451"/>
    <w:rsid w:val="00AF7E07"/>
    <w:rsid w:val="00B00B49"/>
    <w:rsid w:val="00B0356A"/>
    <w:rsid w:val="00B07BA1"/>
    <w:rsid w:val="00B1076E"/>
    <w:rsid w:val="00B11260"/>
    <w:rsid w:val="00B13B0D"/>
    <w:rsid w:val="00B16ECB"/>
    <w:rsid w:val="00B439C0"/>
    <w:rsid w:val="00B70508"/>
    <w:rsid w:val="00B72063"/>
    <w:rsid w:val="00B76B44"/>
    <w:rsid w:val="00B91603"/>
    <w:rsid w:val="00B92AE1"/>
    <w:rsid w:val="00B92BB3"/>
    <w:rsid w:val="00BA0A62"/>
    <w:rsid w:val="00BA5CBF"/>
    <w:rsid w:val="00BB1969"/>
    <w:rsid w:val="00BB2643"/>
    <w:rsid w:val="00BB59A5"/>
    <w:rsid w:val="00BB65ED"/>
    <w:rsid w:val="00BC4F14"/>
    <w:rsid w:val="00BC7A58"/>
    <w:rsid w:val="00BE3EAA"/>
    <w:rsid w:val="00C023D2"/>
    <w:rsid w:val="00C16BAB"/>
    <w:rsid w:val="00C20C0D"/>
    <w:rsid w:val="00C214C8"/>
    <w:rsid w:val="00C23EA7"/>
    <w:rsid w:val="00C24124"/>
    <w:rsid w:val="00C24C7C"/>
    <w:rsid w:val="00C349D1"/>
    <w:rsid w:val="00C44FB1"/>
    <w:rsid w:val="00C54460"/>
    <w:rsid w:val="00C54FBF"/>
    <w:rsid w:val="00C67C36"/>
    <w:rsid w:val="00C7063B"/>
    <w:rsid w:val="00C741C0"/>
    <w:rsid w:val="00C8568D"/>
    <w:rsid w:val="00C86F22"/>
    <w:rsid w:val="00C87238"/>
    <w:rsid w:val="00C877B7"/>
    <w:rsid w:val="00C92C3F"/>
    <w:rsid w:val="00C93CC2"/>
    <w:rsid w:val="00CA54E2"/>
    <w:rsid w:val="00CB434A"/>
    <w:rsid w:val="00CB5616"/>
    <w:rsid w:val="00CB6F0A"/>
    <w:rsid w:val="00CC48FE"/>
    <w:rsid w:val="00CC4BBD"/>
    <w:rsid w:val="00CD25D8"/>
    <w:rsid w:val="00D011D1"/>
    <w:rsid w:val="00D05513"/>
    <w:rsid w:val="00D056AB"/>
    <w:rsid w:val="00D110D0"/>
    <w:rsid w:val="00D13C89"/>
    <w:rsid w:val="00D22B51"/>
    <w:rsid w:val="00D22C82"/>
    <w:rsid w:val="00D307A8"/>
    <w:rsid w:val="00D30BA8"/>
    <w:rsid w:val="00D32A58"/>
    <w:rsid w:val="00D32FBF"/>
    <w:rsid w:val="00D34C90"/>
    <w:rsid w:val="00D51886"/>
    <w:rsid w:val="00D52D7C"/>
    <w:rsid w:val="00D53E51"/>
    <w:rsid w:val="00D607E0"/>
    <w:rsid w:val="00D60B67"/>
    <w:rsid w:val="00D66F99"/>
    <w:rsid w:val="00D71178"/>
    <w:rsid w:val="00D72312"/>
    <w:rsid w:val="00D731C0"/>
    <w:rsid w:val="00D75C41"/>
    <w:rsid w:val="00D82149"/>
    <w:rsid w:val="00D91819"/>
    <w:rsid w:val="00DC7F20"/>
    <w:rsid w:val="00DD74D8"/>
    <w:rsid w:val="00DF5C35"/>
    <w:rsid w:val="00E13282"/>
    <w:rsid w:val="00E20BD6"/>
    <w:rsid w:val="00E22232"/>
    <w:rsid w:val="00E22645"/>
    <w:rsid w:val="00E27767"/>
    <w:rsid w:val="00E33D66"/>
    <w:rsid w:val="00E42259"/>
    <w:rsid w:val="00E4594B"/>
    <w:rsid w:val="00E53881"/>
    <w:rsid w:val="00E54F6E"/>
    <w:rsid w:val="00E568C2"/>
    <w:rsid w:val="00E571A9"/>
    <w:rsid w:val="00E62141"/>
    <w:rsid w:val="00E74E93"/>
    <w:rsid w:val="00E853A0"/>
    <w:rsid w:val="00E955C1"/>
    <w:rsid w:val="00EA1149"/>
    <w:rsid w:val="00EA5CDD"/>
    <w:rsid w:val="00EB08CB"/>
    <w:rsid w:val="00EB5D5F"/>
    <w:rsid w:val="00EE1951"/>
    <w:rsid w:val="00EE1D16"/>
    <w:rsid w:val="00EE3B39"/>
    <w:rsid w:val="00EF765D"/>
    <w:rsid w:val="00F01554"/>
    <w:rsid w:val="00F02EEC"/>
    <w:rsid w:val="00F05021"/>
    <w:rsid w:val="00F065CE"/>
    <w:rsid w:val="00F072CD"/>
    <w:rsid w:val="00F159CF"/>
    <w:rsid w:val="00F37FB9"/>
    <w:rsid w:val="00F4080F"/>
    <w:rsid w:val="00F429AC"/>
    <w:rsid w:val="00F43241"/>
    <w:rsid w:val="00F44719"/>
    <w:rsid w:val="00F61CB7"/>
    <w:rsid w:val="00F66C2A"/>
    <w:rsid w:val="00F92F1B"/>
    <w:rsid w:val="00FA7FE5"/>
    <w:rsid w:val="00FE4E40"/>
    <w:rsid w:val="00FE50FC"/>
    <w:rsid w:val="00FE51E2"/>
    <w:rsid w:val="00FE71F6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2CDE79-819B-43D8-8058-0D857E92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EC"/>
    <w:rPr>
      <w:sz w:val="24"/>
    </w:rPr>
  </w:style>
  <w:style w:type="paragraph" w:styleId="Titolo1">
    <w:name w:val="heading 1"/>
    <w:basedOn w:val="Normale"/>
    <w:next w:val="Normale"/>
    <w:qFormat/>
    <w:rsid w:val="00AB67EC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AB67EC"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AB67EC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AB67EC"/>
    <w:pPr>
      <w:keepNext/>
      <w:spacing w:line="480" w:lineRule="atLeast"/>
      <w:ind w:right="51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AB67EC"/>
    <w:pPr>
      <w:keepNext/>
      <w:spacing w:line="480" w:lineRule="atLeast"/>
      <w:ind w:left="786" w:right="51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B67EC"/>
    <w:pPr>
      <w:keepNext/>
      <w:numPr>
        <w:numId w:val="1"/>
      </w:numPr>
      <w:shd w:val="pct12" w:color="auto" w:fill="auto"/>
      <w:spacing w:line="480" w:lineRule="atLeast"/>
      <w:ind w:right="51"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AB67EC"/>
    <w:pPr>
      <w:keepNext/>
      <w:ind w:right="51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AB67EC"/>
    <w:pPr>
      <w:keepNext/>
      <w:ind w:right="51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AB67EC"/>
    <w:pPr>
      <w:keepNext/>
      <w:outlineLvl w:val="8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B67EC"/>
  </w:style>
  <w:style w:type="paragraph" w:styleId="Pidipagina">
    <w:name w:val="footer"/>
    <w:basedOn w:val="Normale"/>
    <w:rsid w:val="00AB67E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B67E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AB67EC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rsid w:val="00AB67EC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rsid w:val="00AB67EC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rsid w:val="00AB67EC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rsid w:val="00AB67EC"/>
    <w:pPr>
      <w:spacing w:line="480" w:lineRule="atLeast"/>
      <w:ind w:right="51"/>
      <w:jc w:val="both"/>
    </w:pPr>
    <w:rPr>
      <w:u w:val="single"/>
    </w:rPr>
  </w:style>
  <w:style w:type="paragraph" w:styleId="Titolo">
    <w:name w:val="Title"/>
    <w:basedOn w:val="Normale"/>
    <w:qFormat/>
    <w:rsid w:val="00AB67EC"/>
    <w:pPr>
      <w:jc w:val="center"/>
    </w:pPr>
    <w:rPr>
      <w:b/>
    </w:rPr>
  </w:style>
  <w:style w:type="paragraph" w:styleId="Testocommento">
    <w:name w:val="annotation text"/>
    <w:basedOn w:val="Normale"/>
    <w:semiHidden/>
    <w:rsid w:val="00AB67EC"/>
    <w:pPr>
      <w:ind w:firstLine="709"/>
      <w:jc w:val="both"/>
    </w:pPr>
    <w:rPr>
      <w:sz w:val="20"/>
    </w:rPr>
  </w:style>
  <w:style w:type="paragraph" w:styleId="Testonotaapidipagina">
    <w:name w:val="footnote text"/>
    <w:basedOn w:val="Normale"/>
    <w:semiHidden/>
    <w:rsid w:val="00AB67EC"/>
    <w:pPr>
      <w:ind w:firstLine="709"/>
      <w:jc w:val="both"/>
    </w:pPr>
    <w:rPr>
      <w:sz w:val="20"/>
    </w:rPr>
  </w:style>
  <w:style w:type="character" w:styleId="Rimandonotaapidipagina">
    <w:name w:val="footnote reference"/>
    <w:basedOn w:val="Carpredefinitoparagrafo"/>
    <w:semiHidden/>
    <w:rsid w:val="00AB67EC"/>
    <w:rPr>
      <w:vertAlign w:val="superscript"/>
    </w:rPr>
  </w:style>
  <w:style w:type="paragraph" w:styleId="Rientrocorpodeltesto2">
    <w:name w:val="Body Text Indent 2"/>
    <w:basedOn w:val="Normale"/>
    <w:rsid w:val="00AB67EC"/>
    <w:pPr>
      <w:ind w:firstLine="720"/>
      <w:jc w:val="both"/>
    </w:pPr>
  </w:style>
  <w:style w:type="paragraph" w:styleId="Testonotadichiusura">
    <w:name w:val="endnote text"/>
    <w:basedOn w:val="Normale"/>
    <w:semiHidden/>
    <w:rsid w:val="00AB67EC"/>
    <w:rPr>
      <w:sz w:val="20"/>
    </w:rPr>
  </w:style>
  <w:style w:type="character" w:styleId="Rimandonotadichiusura">
    <w:name w:val="endnote reference"/>
    <w:basedOn w:val="Carpredefinitoparagrafo"/>
    <w:semiHidden/>
    <w:rsid w:val="00AB67EC"/>
    <w:rPr>
      <w:vertAlign w:val="superscript"/>
    </w:rPr>
  </w:style>
  <w:style w:type="paragraph" w:styleId="Rientrocorpodeltesto3">
    <w:name w:val="Body Text Indent 3"/>
    <w:basedOn w:val="Normale"/>
    <w:rsid w:val="00AB67EC"/>
    <w:pPr>
      <w:widowControl w:val="0"/>
      <w:spacing w:line="400" w:lineRule="atLeast"/>
      <w:ind w:left="720" w:hanging="12"/>
      <w:jc w:val="both"/>
    </w:pPr>
    <w:rPr>
      <w:color w:val="FF0000"/>
    </w:rPr>
  </w:style>
  <w:style w:type="table" w:styleId="TabellaWeb1">
    <w:name w:val="Table Web 1"/>
    <w:basedOn w:val="Tabellanormale"/>
    <w:rsid w:val="00162A8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CarattereCarattereCharCarattereCarattereCharCarattereCarattereChar">
    <w:name w:val="Char1 Carattere Carattere Char Carattere Carattere Char Carattere Carattere Char"/>
    <w:basedOn w:val="Normale"/>
    <w:rsid w:val="00E1328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"/>
    <w:basedOn w:val="Normale"/>
    <w:rsid w:val="00841689"/>
    <w:pPr>
      <w:spacing w:after="120" w:line="240" w:lineRule="exact"/>
    </w:pPr>
    <w:rPr>
      <w:rFonts w:ascii="Verdana" w:hAnsi="Verdana"/>
      <w:sz w:val="20"/>
      <w:lang w:val="en-US" w:eastAsia="en-US"/>
    </w:rPr>
  </w:style>
  <w:style w:type="paragraph" w:styleId="Testofumetto">
    <w:name w:val="Balloon Text"/>
    <w:basedOn w:val="Normale"/>
    <w:semiHidden/>
    <w:rsid w:val="009A72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6B44"/>
    <w:pPr>
      <w:ind w:left="720"/>
      <w:contextualSpacing/>
    </w:pPr>
  </w:style>
  <w:style w:type="paragraph" w:customStyle="1" w:styleId="Char1CarattereCarattereCharCarattereCarattereCharCarattereCarattereChar0">
    <w:name w:val="Char1 Carattere Carattere Char Carattere Carattere Char Carattere Carattere Char"/>
    <w:basedOn w:val="Normale"/>
    <w:rsid w:val="001670C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60B67"/>
    <w:rPr>
      <w:sz w:val="24"/>
    </w:rPr>
  </w:style>
  <w:style w:type="table" w:styleId="Grigliatabella">
    <w:name w:val="Table Grid"/>
    <w:basedOn w:val="Tabellanormale"/>
    <w:rsid w:val="00874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CB6F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8E4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o.gov.it/sites/default/files/modulistica/pattointegritaindirizzi_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ig\Desktop\lavoro\NUE%20112%20INTEGRATO%20AGGIORNAMENTO%20CENTRI%20RISPOSTA\PUBBLICAZIONI\Istanza%20partecipazione%20centri%20di%20risposta%20NU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5B27-D1C3-4340-8298-95D27AB3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Istanza partecipazione centri di risposta NUE.dotx</Template>
  <TotalTime>420</TotalTime>
  <Pages>5</Pages>
  <Words>1344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istanza</vt:lpstr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istanza</dc:title>
  <dc:creator>rossig</dc:creator>
  <cp:lastModifiedBy>Mario Tiburzi</cp:lastModifiedBy>
  <cp:revision>53</cp:revision>
  <cp:lastPrinted>2020-04-30T08:44:00Z</cp:lastPrinted>
  <dcterms:created xsi:type="dcterms:W3CDTF">2023-03-22T09:43:00Z</dcterms:created>
  <dcterms:modified xsi:type="dcterms:W3CDTF">2024-04-10T06:00:00Z</dcterms:modified>
</cp:coreProperties>
</file>