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4E4" w:rsidRPr="00AF0937" w:rsidRDefault="008704E4" w:rsidP="008704E4">
      <w:pPr>
        <w:pStyle w:val="Didascalia"/>
      </w:pPr>
      <w:r w:rsidRPr="00AF0937">
        <w:t xml:space="preserve">Rep. n. </w:t>
      </w:r>
    </w:p>
    <w:p w:rsidR="008704E4" w:rsidRPr="00AF0937" w:rsidRDefault="008704E4" w:rsidP="008704E4">
      <w:pPr>
        <w:pStyle w:val="Didascalia"/>
      </w:pPr>
      <w:r>
        <w:tab/>
      </w:r>
      <w:r>
        <w:tab/>
      </w:r>
      <w:r>
        <w:tab/>
      </w:r>
      <w:r>
        <w:tab/>
      </w:r>
      <w:r w:rsidRPr="00AF0937">
        <w:t>MINISTERO DELL'INTERNO</w:t>
      </w:r>
    </w:p>
    <w:p w:rsidR="008704E4" w:rsidRDefault="008704E4" w:rsidP="008704E4">
      <w:pPr>
        <w:pStyle w:val="Testonormale"/>
        <w:spacing w:line="360" w:lineRule="auto"/>
        <w:ind w:right="-2"/>
        <w:jc w:val="center"/>
        <w:rPr>
          <w:rFonts w:ascii="Times New Roman" w:hAnsi="Times New Roman"/>
          <w:b/>
          <w:sz w:val="24"/>
          <w:szCs w:val="24"/>
        </w:rPr>
      </w:pPr>
      <w:r w:rsidRPr="00AF0937">
        <w:rPr>
          <w:rFonts w:ascii="Times New Roman" w:hAnsi="Times New Roman"/>
          <w:b/>
          <w:sz w:val="24"/>
          <w:szCs w:val="24"/>
        </w:rPr>
        <w:t>DIPARTIMENTO DELLA PUBBLICA SICUREZZA</w:t>
      </w:r>
    </w:p>
    <w:p w:rsidR="008704E4" w:rsidRPr="008F3250" w:rsidRDefault="008704E4" w:rsidP="008704E4">
      <w:pPr>
        <w:pStyle w:val="Testonormale"/>
        <w:spacing w:line="360" w:lineRule="auto"/>
        <w:ind w:right="-2"/>
        <w:jc w:val="both"/>
        <w:rPr>
          <w:rFonts w:ascii="Times New Roman" w:hAnsi="Times New Roman"/>
          <w:b/>
          <w:sz w:val="24"/>
          <w:szCs w:val="24"/>
        </w:rPr>
      </w:pPr>
      <w:r w:rsidRPr="008F3250">
        <w:rPr>
          <w:rFonts w:ascii="Times New Roman" w:hAnsi="Times New Roman"/>
          <w:b/>
          <w:color w:val="262828"/>
          <w:sz w:val="22"/>
          <w:szCs w:val="22"/>
        </w:rPr>
        <w:t xml:space="preserve">Contratto stipulato in modalità elettronica - art.32, comma 14, del </w:t>
      </w:r>
      <w:proofErr w:type="spellStart"/>
      <w:r w:rsidRPr="008F3250">
        <w:rPr>
          <w:rFonts w:ascii="Times New Roman" w:hAnsi="Times New Roman"/>
          <w:b/>
          <w:color w:val="262828"/>
          <w:sz w:val="22"/>
          <w:szCs w:val="22"/>
        </w:rPr>
        <w:t>D.Lgs.n</w:t>
      </w:r>
      <w:proofErr w:type="spellEnd"/>
      <w:r w:rsidRPr="008F3250">
        <w:rPr>
          <w:rFonts w:ascii="Times New Roman" w:hAnsi="Times New Roman"/>
          <w:b/>
          <w:color w:val="262828"/>
          <w:sz w:val="22"/>
          <w:szCs w:val="22"/>
        </w:rPr>
        <w:t xml:space="preserve">. 50 del 18/04/2016 e </w:t>
      </w:r>
      <w:proofErr w:type="spellStart"/>
      <w:r w:rsidRPr="008F3250">
        <w:rPr>
          <w:rFonts w:ascii="Times New Roman" w:hAnsi="Times New Roman"/>
          <w:b/>
          <w:color w:val="262828"/>
          <w:sz w:val="22"/>
          <w:szCs w:val="22"/>
        </w:rPr>
        <w:t>ss.mm.ii</w:t>
      </w:r>
      <w:proofErr w:type="spellEnd"/>
      <w:r w:rsidRPr="008F3250">
        <w:rPr>
          <w:rFonts w:ascii="Times New Roman" w:hAnsi="Times New Roman"/>
          <w:b/>
          <w:color w:val="262828"/>
          <w:sz w:val="22"/>
          <w:szCs w:val="22"/>
        </w:rPr>
        <w:t xml:space="preserve">. - </w:t>
      </w:r>
      <w:r w:rsidRPr="008F3250">
        <w:rPr>
          <w:rFonts w:ascii="Times New Roman" w:hAnsi="Times New Roman"/>
          <w:b/>
          <w:sz w:val="22"/>
          <w:szCs w:val="22"/>
        </w:rPr>
        <w:t>a seguito di Pro</w:t>
      </w:r>
      <w:r w:rsidR="002B02FB">
        <w:rPr>
          <w:rFonts w:ascii="Times New Roman" w:hAnsi="Times New Roman"/>
          <w:b/>
          <w:sz w:val="22"/>
          <w:szCs w:val="22"/>
        </w:rPr>
        <w:t>cedura aperta,</w:t>
      </w:r>
      <w:r w:rsidRPr="008F3250">
        <w:rPr>
          <w:rFonts w:ascii="Times New Roman" w:hAnsi="Times New Roman"/>
          <w:b/>
          <w:sz w:val="22"/>
          <w:szCs w:val="22"/>
        </w:rPr>
        <w:t xml:space="preserve"> svolta ai sensi dell’art. 3, lett. sss), dell’art.59, comma 1, e dell’art.60, comma </w:t>
      </w:r>
      <w:r w:rsidR="003B78AA">
        <w:rPr>
          <w:rFonts w:ascii="Times New Roman" w:hAnsi="Times New Roman"/>
          <w:b/>
          <w:sz w:val="22"/>
          <w:szCs w:val="22"/>
        </w:rPr>
        <w:t xml:space="preserve">1, </w:t>
      </w:r>
      <w:r w:rsidRPr="008F3250">
        <w:rPr>
          <w:rFonts w:ascii="Times New Roman" w:hAnsi="Times New Roman"/>
          <w:b/>
          <w:sz w:val="22"/>
          <w:szCs w:val="22"/>
        </w:rPr>
        <w:t xml:space="preserve"> del Decreto</w:t>
      </w:r>
      <w:r w:rsidR="00132A12">
        <w:rPr>
          <w:rFonts w:ascii="Times New Roman" w:hAnsi="Times New Roman"/>
          <w:b/>
          <w:sz w:val="22"/>
          <w:szCs w:val="22"/>
        </w:rPr>
        <w:t xml:space="preserve"> legislativo 18 aprile 2016, n.</w:t>
      </w:r>
      <w:r w:rsidRPr="008F3250">
        <w:rPr>
          <w:rFonts w:ascii="Times New Roman" w:hAnsi="Times New Roman"/>
          <w:b/>
          <w:sz w:val="22"/>
          <w:szCs w:val="22"/>
        </w:rPr>
        <w:t>0</w:t>
      </w:r>
      <w:r w:rsidRPr="008F3250">
        <w:rPr>
          <w:rFonts w:ascii="Times New Roman" w:hAnsi="Times New Roman"/>
          <w:sz w:val="22"/>
          <w:szCs w:val="22"/>
        </w:rPr>
        <w:t xml:space="preserve"> </w:t>
      </w:r>
      <w:r w:rsidRPr="008F3250">
        <w:rPr>
          <w:rFonts w:ascii="Times New Roman" w:hAnsi="Times New Roman"/>
          <w:b/>
          <w:sz w:val="22"/>
          <w:szCs w:val="22"/>
        </w:rPr>
        <w:t>per la fornitura di complessivo n.,</w:t>
      </w:r>
      <w:r w:rsidRPr="008F3250">
        <w:rPr>
          <w:rFonts w:ascii="Times New Roman" w:hAnsi="Times New Roman"/>
          <w:b/>
          <w:sz w:val="22"/>
          <w:szCs w:val="22"/>
        </w:rPr>
        <w:tab/>
      </w:r>
      <w:r w:rsidRPr="008F3250">
        <w:rPr>
          <w:rFonts w:ascii="Times New Roman" w:hAnsi="Times New Roman"/>
          <w:b/>
          <w:sz w:val="22"/>
          <w:szCs w:val="22"/>
        </w:rPr>
        <w:tab/>
      </w:r>
      <w:r w:rsidRPr="008F3250">
        <w:rPr>
          <w:rFonts w:ascii="Times New Roman" w:hAnsi="Times New Roman"/>
          <w:b/>
          <w:sz w:val="22"/>
          <w:szCs w:val="22"/>
        </w:rPr>
        <w:tab/>
      </w:r>
      <w:r w:rsidR="000A06C1">
        <w:rPr>
          <w:rFonts w:ascii="Times New Roman" w:hAnsi="Times New Roman"/>
          <w:b/>
          <w:sz w:val="22"/>
          <w:szCs w:val="22"/>
        </w:rPr>
        <w:t xml:space="preserve">FL </w:t>
      </w:r>
      <w:r w:rsidR="000A06C1">
        <w:rPr>
          <w:rFonts w:ascii="Times New Roman" w:hAnsi="Times New Roman"/>
          <w:b/>
          <w:sz w:val="22"/>
          <w:szCs w:val="22"/>
        </w:rPr>
        <w:tab/>
      </w:r>
      <w:r w:rsidRPr="008F3250">
        <w:rPr>
          <w:rFonts w:ascii="Times New Roman" w:hAnsi="Times New Roman"/>
          <w:b/>
          <w:sz w:val="22"/>
          <w:szCs w:val="22"/>
        </w:rPr>
        <w:tab/>
        <w:t>Lotto n.</w:t>
      </w:r>
      <w:r w:rsidRPr="008F3250">
        <w:rPr>
          <w:rFonts w:ascii="Times New Roman" w:hAnsi="Times New Roman"/>
          <w:b/>
          <w:sz w:val="22"/>
          <w:szCs w:val="22"/>
        </w:rPr>
        <w:tab/>
      </w:r>
      <w:r w:rsidRPr="008F3250">
        <w:rPr>
          <w:rFonts w:ascii="Times New Roman" w:hAnsi="Times New Roman"/>
          <w:b/>
          <w:sz w:val="22"/>
          <w:szCs w:val="22"/>
        </w:rPr>
        <w:tab/>
        <w:t xml:space="preserve"> C.I.G. </w:t>
      </w:r>
      <w:r w:rsidR="00034431">
        <w:rPr>
          <w:rFonts w:ascii="Times New Roman" w:hAnsi="Times New Roman"/>
          <w:b/>
          <w:sz w:val="22"/>
          <w:szCs w:val="22"/>
        </w:rPr>
        <w:t>,</w:t>
      </w:r>
      <w:r w:rsidRPr="008F3250">
        <w:rPr>
          <w:rFonts w:ascii="Times New Roman" w:hAnsi="Times New Roman"/>
          <w:b/>
          <w:sz w:val="22"/>
          <w:szCs w:val="22"/>
        </w:rPr>
        <w:t>con criterio di aggiudicazione all’ offert</w:t>
      </w:r>
      <w:r w:rsidR="002B02FB">
        <w:rPr>
          <w:rFonts w:ascii="Times New Roman" w:hAnsi="Times New Roman"/>
          <w:b/>
          <w:sz w:val="22"/>
          <w:szCs w:val="22"/>
        </w:rPr>
        <w:t xml:space="preserve">a </w:t>
      </w:r>
      <w:r w:rsidR="002B02FB" w:rsidRPr="00F97A27">
        <w:rPr>
          <w:rFonts w:ascii="Times New Roman" w:hAnsi="Times New Roman"/>
          <w:b/>
          <w:i/>
          <w:sz w:val="22"/>
          <w:szCs w:val="22"/>
        </w:rPr>
        <w:t>al minor prezzo</w:t>
      </w:r>
      <w:r w:rsidR="002B02FB">
        <w:rPr>
          <w:rFonts w:ascii="Times New Roman" w:hAnsi="Times New Roman"/>
          <w:b/>
          <w:sz w:val="22"/>
          <w:szCs w:val="22"/>
        </w:rPr>
        <w:t>, ai sensi dell’art.</w:t>
      </w:r>
      <w:r w:rsidR="00034431">
        <w:rPr>
          <w:rFonts w:ascii="Times New Roman" w:hAnsi="Times New Roman"/>
          <w:b/>
          <w:sz w:val="22"/>
          <w:szCs w:val="22"/>
        </w:rPr>
        <w:t xml:space="preserve"> </w:t>
      </w:r>
      <w:r w:rsidR="002B02FB">
        <w:rPr>
          <w:rFonts w:ascii="Times New Roman" w:hAnsi="Times New Roman"/>
          <w:b/>
          <w:sz w:val="22"/>
          <w:szCs w:val="22"/>
        </w:rPr>
        <w:t xml:space="preserve">95, comma 4, </w:t>
      </w:r>
      <w:proofErr w:type="spellStart"/>
      <w:r w:rsidR="002B02FB">
        <w:rPr>
          <w:rFonts w:ascii="Times New Roman" w:hAnsi="Times New Roman"/>
          <w:b/>
          <w:sz w:val="22"/>
          <w:szCs w:val="22"/>
        </w:rPr>
        <w:t>lett</w:t>
      </w:r>
      <w:proofErr w:type="spellEnd"/>
      <w:r w:rsidR="002B02FB">
        <w:rPr>
          <w:rFonts w:ascii="Times New Roman" w:hAnsi="Times New Roman"/>
          <w:b/>
          <w:sz w:val="22"/>
          <w:szCs w:val="22"/>
        </w:rPr>
        <w:t xml:space="preserve"> b) e 5</w:t>
      </w:r>
      <w:r w:rsidRPr="008F3250">
        <w:rPr>
          <w:rFonts w:ascii="Times New Roman" w:hAnsi="Times New Roman"/>
          <w:b/>
          <w:sz w:val="22"/>
          <w:szCs w:val="22"/>
        </w:rPr>
        <w:t xml:space="preserve"> del citato Decreto.</w:t>
      </w:r>
      <w:r w:rsidRPr="008F3250">
        <w:rPr>
          <w:rFonts w:ascii="Times New Roman" w:hAnsi="Times New Roman"/>
          <w:b/>
          <w:sz w:val="24"/>
          <w:szCs w:val="24"/>
        </w:rPr>
        <w:t xml:space="preserve"> </w:t>
      </w:r>
    </w:p>
    <w:p w:rsidR="008704E4" w:rsidRPr="008F3250" w:rsidRDefault="008704E4" w:rsidP="008704E4">
      <w:pPr>
        <w:pStyle w:val="Testonormale"/>
        <w:spacing w:line="360" w:lineRule="auto"/>
        <w:ind w:right="-2"/>
        <w:jc w:val="both"/>
        <w:rPr>
          <w:rFonts w:ascii="Times New Roman" w:hAnsi="Times New Roman"/>
          <w:b/>
          <w:sz w:val="22"/>
          <w:szCs w:val="22"/>
        </w:rPr>
      </w:pPr>
    </w:p>
    <w:p w:rsidR="008704E4" w:rsidRPr="008F3250" w:rsidRDefault="008704E4" w:rsidP="008704E4">
      <w:pPr>
        <w:pStyle w:val="Testonormale"/>
        <w:spacing w:line="360" w:lineRule="auto"/>
        <w:ind w:right="-2"/>
        <w:jc w:val="center"/>
        <w:rPr>
          <w:rFonts w:ascii="Times New Roman" w:hAnsi="Times New Roman"/>
          <w:b/>
          <w:sz w:val="22"/>
          <w:szCs w:val="22"/>
        </w:rPr>
      </w:pPr>
      <w:r w:rsidRPr="008F3250">
        <w:rPr>
          <w:rFonts w:ascii="Times New Roman" w:hAnsi="Times New Roman"/>
          <w:b/>
          <w:sz w:val="22"/>
          <w:szCs w:val="22"/>
        </w:rPr>
        <w:t>REPUBBLICA ITALIANA</w:t>
      </w:r>
    </w:p>
    <w:p w:rsidR="008704E4" w:rsidRPr="008F3250" w:rsidRDefault="008704E4" w:rsidP="008704E4">
      <w:pPr>
        <w:spacing w:line="360" w:lineRule="auto"/>
        <w:jc w:val="both"/>
        <w:rPr>
          <w:b/>
          <w:color w:val="262828"/>
          <w:sz w:val="22"/>
          <w:szCs w:val="22"/>
        </w:rPr>
      </w:pPr>
      <w:r w:rsidRPr="008F3250">
        <w:rPr>
          <w:b/>
          <w:sz w:val="22"/>
          <w:szCs w:val="22"/>
        </w:rPr>
        <w:t xml:space="preserve">L’anno </w:t>
      </w:r>
      <w:r w:rsidRPr="008F3250">
        <w:rPr>
          <w:b/>
          <w:sz w:val="22"/>
          <w:szCs w:val="22"/>
        </w:rPr>
        <w:tab/>
      </w:r>
      <w:r w:rsidRPr="008F3250">
        <w:rPr>
          <w:b/>
          <w:sz w:val="22"/>
          <w:szCs w:val="22"/>
        </w:rPr>
        <w:tab/>
        <w:t xml:space="preserve"> addì </w:t>
      </w:r>
      <w:r w:rsidRPr="008F3250">
        <w:rPr>
          <w:b/>
          <w:sz w:val="22"/>
          <w:szCs w:val="22"/>
        </w:rPr>
        <w:tab/>
      </w:r>
      <w:r w:rsidRPr="008F3250">
        <w:rPr>
          <w:b/>
          <w:sz w:val="22"/>
          <w:szCs w:val="22"/>
        </w:rPr>
        <w:tab/>
        <w:t xml:space="preserve">del mese di </w:t>
      </w:r>
      <w:r w:rsidRPr="008F3250">
        <w:rPr>
          <w:b/>
          <w:sz w:val="22"/>
          <w:szCs w:val="22"/>
        </w:rPr>
        <w:tab/>
        <w:t>____________ in Roma, nella se</w:t>
      </w:r>
      <w:r w:rsidR="0085105B">
        <w:rPr>
          <w:b/>
          <w:sz w:val="22"/>
          <w:szCs w:val="22"/>
        </w:rPr>
        <w:t xml:space="preserve">de del Ministero dell’Interno, </w:t>
      </w:r>
      <w:r w:rsidRPr="008F3250">
        <w:rPr>
          <w:b/>
          <w:sz w:val="22"/>
          <w:szCs w:val="22"/>
        </w:rPr>
        <w:t>l</w:t>
      </w:r>
      <w:r w:rsidR="0085105B">
        <w:rPr>
          <w:b/>
          <w:sz w:val="22"/>
          <w:szCs w:val="22"/>
        </w:rPr>
        <w:t>a</w:t>
      </w:r>
      <w:r w:rsidRPr="008F3250">
        <w:rPr>
          <w:b/>
          <w:sz w:val="22"/>
          <w:szCs w:val="22"/>
        </w:rPr>
        <w:t xml:space="preserve"> Dr.</w:t>
      </w:r>
      <w:r w:rsidR="0085105B">
        <w:rPr>
          <w:b/>
          <w:sz w:val="22"/>
          <w:szCs w:val="22"/>
        </w:rPr>
        <w:t>ssa</w:t>
      </w:r>
      <w:r w:rsidR="0085105B">
        <w:rPr>
          <w:b/>
          <w:sz w:val="22"/>
          <w:szCs w:val="22"/>
        </w:rPr>
        <w:tab/>
      </w:r>
      <w:r w:rsidR="0085105B">
        <w:rPr>
          <w:b/>
          <w:sz w:val="22"/>
          <w:szCs w:val="22"/>
        </w:rPr>
        <w:tab/>
      </w:r>
      <w:r w:rsidRPr="008F3250">
        <w:rPr>
          <w:b/>
          <w:sz w:val="22"/>
          <w:szCs w:val="22"/>
        </w:rPr>
        <w:t>, Ufficiale Rogante del Dipa</w:t>
      </w:r>
      <w:r w:rsidR="0085105B">
        <w:rPr>
          <w:b/>
          <w:sz w:val="22"/>
          <w:szCs w:val="22"/>
        </w:rPr>
        <w:t>rtimento della P.S. come da Decreto del Capo della Polizia – Direttore Generale della Pubblica Sicurezza,</w:t>
      </w:r>
      <w:r w:rsidRPr="008F3250">
        <w:rPr>
          <w:b/>
          <w:sz w:val="22"/>
          <w:szCs w:val="22"/>
        </w:rPr>
        <w:t xml:space="preserve"> in data __________ registrato all’Ufficio Centrale del Bilancio il ____________, Visto n.____________, </w:t>
      </w:r>
      <w:r w:rsidRPr="008F3250">
        <w:rPr>
          <w:b/>
          <w:color w:val="262828"/>
          <w:sz w:val="22"/>
          <w:szCs w:val="22"/>
        </w:rPr>
        <w:t xml:space="preserve">riceve il presente contratto in modalità elettronica, ai sensi dell’art.32, comma 14, del D. </w:t>
      </w:r>
      <w:proofErr w:type="spellStart"/>
      <w:r w:rsidRPr="008F3250">
        <w:rPr>
          <w:b/>
          <w:color w:val="262828"/>
          <w:sz w:val="22"/>
          <w:szCs w:val="22"/>
        </w:rPr>
        <w:t>Lgs.vo</w:t>
      </w:r>
      <w:proofErr w:type="spellEnd"/>
      <w:r w:rsidRPr="008F3250">
        <w:rPr>
          <w:b/>
          <w:color w:val="262828"/>
          <w:sz w:val="22"/>
          <w:szCs w:val="22"/>
        </w:rPr>
        <w:t xml:space="preserve"> n.50 del 18/04/2016 e </w:t>
      </w:r>
      <w:proofErr w:type="spellStart"/>
      <w:r w:rsidRPr="008F3250">
        <w:rPr>
          <w:b/>
          <w:color w:val="262828"/>
          <w:sz w:val="22"/>
          <w:szCs w:val="22"/>
        </w:rPr>
        <w:t>ss.mm.ii</w:t>
      </w:r>
      <w:proofErr w:type="spellEnd"/>
      <w:r w:rsidRPr="008F3250">
        <w:rPr>
          <w:b/>
          <w:color w:val="262828"/>
          <w:sz w:val="22"/>
          <w:szCs w:val="22"/>
        </w:rPr>
        <w:t>., da:</w:t>
      </w:r>
    </w:p>
    <w:p w:rsidR="008704E4" w:rsidRPr="008F3250" w:rsidRDefault="008704E4" w:rsidP="008704E4">
      <w:pPr>
        <w:pStyle w:val="Testonormale"/>
        <w:spacing w:line="360" w:lineRule="auto"/>
        <w:ind w:right="-2"/>
        <w:jc w:val="both"/>
        <w:rPr>
          <w:rFonts w:ascii="Times New Roman" w:hAnsi="Times New Roman"/>
          <w:b/>
          <w:sz w:val="22"/>
          <w:szCs w:val="22"/>
        </w:rPr>
      </w:pPr>
    </w:p>
    <w:p w:rsidR="008704E4" w:rsidRPr="008F3250" w:rsidRDefault="008704E4" w:rsidP="008704E4">
      <w:pPr>
        <w:spacing w:line="360" w:lineRule="auto"/>
        <w:jc w:val="both"/>
        <w:rPr>
          <w:b/>
          <w:sz w:val="22"/>
          <w:szCs w:val="22"/>
        </w:rPr>
      </w:pPr>
      <w:r w:rsidRPr="008F3250">
        <w:rPr>
          <w:b/>
          <w:sz w:val="22"/>
          <w:szCs w:val="22"/>
        </w:rPr>
        <w:t xml:space="preserve">1) </w:t>
      </w:r>
      <w:proofErr w:type="spellStart"/>
      <w:r w:rsidRPr="008F3250">
        <w:rPr>
          <w:b/>
          <w:sz w:val="22"/>
          <w:szCs w:val="22"/>
        </w:rPr>
        <w:t>D.ssa</w:t>
      </w:r>
      <w:proofErr w:type="spellEnd"/>
      <w:r w:rsidRPr="008F3250">
        <w:rPr>
          <w:b/>
          <w:sz w:val="22"/>
          <w:szCs w:val="22"/>
        </w:rPr>
        <w:t xml:space="preserve"> Clara Vaccaro, agente in nome e per conto del Ministero dell’Interno – Dipartimento della Pubblica Sicurezza nella sua qualità di Direttore Centrale dei Servizi Tecnico-Logistici e della Gestione Patrimoniale, la quale dichiara che l'Amministrazione rappresentata è iscritta alla partita fiscale n.80202230589;</w:t>
      </w:r>
    </w:p>
    <w:p w:rsidR="008704E4" w:rsidRPr="008F3250" w:rsidRDefault="008704E4" w:rsidP="008704E4">
      <w:pPr>
        <w:spacing w:line="360" w:lineRule="auto"/>
        <w:ind w:right="-2"/>
        <w:jc w:val="both"/>
        <w:rPr>
          <w:b/>
          <w:sz w:val="22"/>
          <w:szCs w:val="22"/>
        </w:rPr>
      </w:pPr>
    </w:p>
    <w:p w:rsidR="008704E4" w:rsidRPr="008F3250" w:rsidRDefault="008704E4" w:rsidP="008704E4">
      <w:pPr>
        <w:pStyle w:val="Testonormale"/>
        <w:spacing w:line="360" w:lineRule="auto"/>
        <w:ind w:right="-2"/>
        <w:jc w:val="both"/>
        <w:rPr>
          <w:rFonts w:ascii="Times New Roman" w:hAnsi="Times New Roman"/>
          <w:b/>
          <w:sz w:val="22"/>
          <w:szCs w:val="22"/>
        </w:rPr>
      </w:pPr>
      <w:r w:rsidRPr="008F3250">
        <w:rPr>
          <w:rFonts w:ascii="Times New Roman" w:hAnsi="Times New Roman"/>
          <w:b/>
          <w:sz w:val="22"/>
          <w:szCs w:val="22"/>
        </w:rPr>
        <w:t>2) il Sig. ___________________, nato a ______________________ il  - nella sua qualità di _______________________e Legale Rappresentante della società _______________, il quale dichiara che la società è iscritta nel Registro delle Imprese di _______________ al numero __________________, codice fiscale __________________, domicilio fiscale e sede in Via _____________ – ____________ – __________ con oggetto sociale “______________________________________________________” come risulta anche dal certificato rilasciato dalla Camera di Commercio, Industria, Artigianato ed Agricoltura di __________________ in data _____________________.</w:t>
      </w:r>
    </w:p>
    <w:p w:rsidR="008704E4" w:rsidRPr="00DE05B7" w:rsidRDefault="008704E4" w:rsidP="00DE05B7">
      <w:pPr>
        <w:pStyle w:val="Testonormale"/>
        <w:spacing w:line="360" w:lineRule="auto"/>
        <w:ind w:right="-2"/>
        <w:jc w:val="both"/>
        <w:rPr>
          <w:b/>
          <w:color w:val="000000"/>
          <w:sz w:val="24"/>
          <w:szCs w:val="24"/>
        </w:rPr>
      </w:pPr>
    </w:p>
    <w:p w:rsidR="008704E4" w:rsidRPr="00CE54C5" w:rsidRDefault="008704E4" w:rsidP="008704E4">
      <w:pPr>
        <w:pStyle w:val="Testonormale"/>
        <w:spacing w:line="360" w:lineRule="auto"/>
        <w:ind w:right="-2"/>
        <w:jc w:val="center"/>
        <w:rPr>
          <w:rFonts w:ascii="Times New Roman" w:hAnsi="Times New Roman"/>
          <w:b/>
          <w:sz w:val="24"/>
          <w:szCs w:val="24"/>
        </w:rPr>
      </w:pPr>
      <w:r w:rsidRPr="00CE54C5">
        <w:rPr>
          <w:rFonts w:ascii="Times New Roman" w:hAnsi="Times New Roman"/>
          <w:b/>
          <w:sz w:val="24"/>
          <w:szCs w:val="24"/>
        </w:rPr>
        <w:t>PREMESSO</w:t>
      </w:r>
    </w:p>
    <w:p w:rsidR="008704E4" w:rsidRPr="00CE54C5" w:rsidRDefault="008704E4" w:rsidP="008704E4">
      <w:pPr>
        <w:pStyle w:val="Testonormale"/>
        <w:spacing w:line="360" w:lineRule="auto"/>
        <w:ind w:left="284" w:right="-2"/>
        <w:jc w:val="both"/>
        <w:rPr>
          <w:rFonts w:ascii="Times New Roman" w:hAnsi="Times New Roman"/>
          <w:sz w:val="24"/>
          <w:szCs w:val="24"/>
        </w:rPr>
      </w:pPr>
      <w:r w:rsidRPr="00CE54C5">
        <w:rPr>
          <w:rFonts w:ascii="Times New Roman" w:hAnsi="Times New Roman"/>
          <w:sz w:val="24"/>
          <w:szCs w:val="24"/>
        </w:rPr>
        <w:t>- che l’Amministrazione della Pubblica Sicurezza,</w:t>
      </w:r>
      <w:r w:rsidR="00C22E2D">
        <w:rPr>
          <w:rFonts w:ascii="Times New Roman" w:hAnsi="Times New Roman"/>
          <w:sz w:val="24"/>
          <w:szCs w:val="24"/>
        </w:rPr>
        <w:t xml:space="preserve"> indicata di seguito con la parola “ amministrazione “,</w:t>
      </w:r>
      <w:r w:rsidRPr="00CE54C5">
        <w:rPr>
          <w:rFonts w:ascii="Times New Roman" w:hAnsi="Times New Roman"/>
          <w:sz w:val="24"/>
          <w:szCs w:val="24"/>
        </w:rPr>
        <w:t xml:space="preserve"> per le esigenze </w:t>
      </w:r>
      <w:r w:rsidR="0024078C">
        <w:rPr>
          <w:rFonts w:ascii="Times New Roman" w:hAnsi="Times New Roman"/>
          <w:sz w:val="24"/>
          <w:szCs w:val="24"/>
        </w:rPr>
        <w:t>di vestiario e di</w:t>
      </w:r>
      <w:r w:rsidR="00C22E2D">
        <w:rPr>
          <w:rFonts w:ascii="Times New Roman" w:hAnsi="Times New Roman"/>
          <w:sz w:val="24"/>
          <w:szCs w:val="24"/>
        </w:rPr>
        <w:t xml:space="preserve"> equipaggiamento</w:t>
      </w:r>
      <w:r w:rsidR="0024078C">
        <w:rPr>
          <w:rFonts w:ascii="Times New Roman" w:hAnsi="Times New Roman"/>
          <w:sz w:val="24"/>
          <w:szCs w:val="24"/>
        </w:rPr>
        <w:t xml:space="preserve"> speciale del personale</w:t>
      </w:r>
      <w:r w:rsidRPr="00CE54C5">
        <w:rPr>
          <w:rFonts w:ascii="Times New Roman" w:hAnsi="Times New Roman"/>
          <w:sz w:val="24"/>
          <w:szCs w:val="24"/>
        </w:rPr>
        <w:t xml:space="preserve"> </w:t>
      </w:r>
      <w:r w:rsidRPr="00CE54C5">
        <w:rPr>
          <w:rFonts w:ascii="Times New Roman" w:hAnsi="Times New Roman"/>
          <w:sz w:val="24"/>
          <w:szCs w:val="24"/>
        </w:rPr>
        <w:lastRenderedPageBreak/>
        <w:t xml:space="preserve">della Polizia di Stato, ha la necessità di approvvigionare n. </w:t>
      </w:r>
      <w:r w:rsidRPr="00CE54C5">
        <w:rPr>
          <w:rFonts w:ascii="Times New Roman" w:hAnsi="Times New Roman"/>
          <w:sz w:val="24"/>
          <w:szCs w:val="24"/>
        </w:rPr>
        <w:tab/>
      </w:r>
      <w:r w:rsidRPr="00CE54C5">
        <w:rPr>
          <w:rFonts w:ascii="Times New Roman" w:hAnsi="Times New Roman"/>
          <w:sz w:val="24"/>
          <w:szCs w:val="24"/>
        </w:rPr>
        <w:tab/>
      </w:r>
      <w:r w:rsidRPr="00CE54C5">
        <w:rPr>
          <w:rFonts w:ascii="Times New Roman" w:hAnsi="Times New Roman"/>
          <w:sz w:val="24"/>
          <w:szCs w:val="24"/>
        </w:rPr>
        <w:tab/>
      </w:r>
      <w:r w:rsidRPr="00932132">
        <w:rPr>
          <w:rFonts w:ascii="Times New Roman" w:hAnsi="Times New Roman"/>
          <w:sz w:val="24"/>
          <w:szCs w:val="24"/>
        </w:rPr>
        <w:t>in b</w:t>
      </w:r>
      <w:r w:rsidR="00C22E2D">
        <w:rPr>
          <w:rFonts w:ascii="Times New Roman" w:hAnsi="Times New Roman"/>
          <w:sz w:val="24"/>
          <w:szCs w:val="24"/>
        </w:rPr>
        <w:t>ase alla programmazione</w:t>
      </w:r>
      <w:r w:rsidRPr="00932132">
        <w:rPr>
          <w:rFonts w:ascii="Times New Roman" w:hAnsi="Times New Roman"/>
          <w:sz w:val="24"/>
          <w:szCs w:val="24"/>
        </w:rPr>
        <w:t xml:space="preserve"> </w:t>
      </w:r>
      <w:r w:rsidR="0024078C">
        <w:rPr>
          <w:rFonts w:ascii="Times New Roman" w:hAnsi="Times New Roman"/>
          <w:sz w:val="24"/>
          <w:szCs w:val="24"/>
        </w:rPr>
        <w:t>2022</w:t>
      </w:r>
      <w:r w:rsidRPr="00932132">
        <w:rPr>
          <w:rFonts w:ascii="Times New Roman" w:hAnsi="Times New Roman"/>
          <w:sz w:val="24"/>
          <w:szCs w:val="24"/>
        </w:rPr>
        <w:t>;</w:t>
      </w:r>
    </w:p>
    <w:p w:rsidR="008704E4" w:rsidRPr="00CE54C5" w:rsidRDefault="003D5390" w:rsidP="003D5390">
      <w:pPr>
        <w:autoSpaceDE w:val="0"/>
        <w:autoSpaceDN w:val="0"/>
        <w:adjustRightInd w:val="0"/>
        <w:spacing w:line="360" w:lineRule="auto"/>
        <w:ind w:left="284" w:firstLine="283"/>
        <w:jc w:val="both"/>
        <w:rPr>
          <w:sz w:val="24"/>
          <w:szCs w:val="24"/>
        </w:rPr>
      </w:pPr>
      <w:r>
        <w:rPr>
          <w:sz w:val="24"/>
          <w:szCs w:val="24"/>
        </w:rPr>
        <w:t xml:space="preserve">- </w:t>
      </w:r>
      <w:r w:rsidR="008704E4" w:rsidRPr="00CE54C5">
        <w:rPr>
          <w:sz w:val="24"/>
          <w:szCs w:val="24"/>
        </w:rPr>
        <w:t>che si è proceduto mediante apposito Bando di gara, pubblicato nella G.U.U.E</w:t>
      </w:r>
      <w:r>
        <w:rPr>
          <w:sz w:val="24"/>
          <w:szCs w:val="24"/>
        </w:rPr>
        <w:t xml:space="preserve">. </w:t>
      </w:r>
      <w:r>
        <w:rPr>
          <w:sz w:val="24"/>
          <w:szCs w:val="24"/>
        </w:rPr>
        <w:tab/>
      </w:r>
      <w:r>
        <w:rPr>
          <w:sz w:val="24"/>
          <w:szCs w:val="24"/>
        </w:rPr>
        <w:tab/>
      </w:r>
      <w:r w:rsidR="00CE54C5">
        <w:rPr>
          <w:sz w:val="24"/>
          <w:szCs w:val="24"/>
        </w:rPr>
        <w:t xml:space="preserve"> </w:t>
      </w:r>
      <w:r w:rsidR="008704E4" w:rsidRPr="00CE54C5">
        <w:rPr>
          <w:sz w:val="24"/>
          <w:szCs w:val="24"/>
        </w:rPr>
        <w:t>e nella G.U.</w:t>
      </w:r>
      <w:r>
        <w:rPr>
          <w:sz w:val="24"/>
          <w:szCs w:val="24"/>
        </w:rPr>
        <w:t xml:space="preserve">R.I. n.  </w:t>
      </w:r>
      <w:r>
        <w:rPr>
          <w:sz w:val="24"/>
          <w:szCs w:val="24"/>
        </w:rPr>
        <w:tab/>
        <w:t xml:space="preserve">del </w:t>
      </w:r>
      <w:r>
        <w:rPr>
          <w:sz w:val="24"/>
          <w:szCs w:val="24"/>
        </w:rPr>
        <w:tab/>
      </w:r>
      <w:r w:rsidR="008704E4" w:rsidRPr="00CE54C5">
        <w:rPr>
          <w:sz w:val="24"/>
          <w:szCs w:val="24"/>
        </w:rPr>
        <w:t xml:space="preserve">, ad esperire una </w:t>
      </w:r>
      <w:r w:rsidR="00F64295">
        <w:rPr>
          <w:sz w:val="24"/>
          <w:szCs w:val="24"/>
        </w:rPr>
        <w:t xml:space="preserve">“ </w:t>
      </w:r>
      <w:r w:rsidR="008704E4" w:rsidRPr="00CE54C5">
        <w:rPr>
          <w:sz w:val="24"/>
          <w:szCs w:val="24"/>
        </w:rPr>
        <w:t>Proc</w:t>
      </w:r>
      <w:r w:rsidR="00F64295">
        <w:rPr>
          <w:sz w:val="24"/>
          <w:szCs w:val="24"/>
        </w:rPr>
        <w:t>edura aperta, suddivisa in 8</w:t>
      </w:r>
      <w:r w:rsidR="008704E4" w:rsidRPr="00CE54C5">
        <w:rPr>
          <w:sz w:val="24"/>
          <w:szCs w:val="24"/>
        </w:rPr>
        <w:t xml:space="preserve"> lotti, con il criterio di aggiudicazion</w:t>
      </w:r>
      <w:r w:rsidR="00E20D99">
        <w:rPr>
          <w:sz w:val="24"/>
          <w:szCs w:val="24"/>
        </w:rPr>
        <w:t xml:space="preserve">e all’offerta </w:t>
      </w:r>
      <w:r w:rsidR="00E20D99" w:rsidRPr="00E20D99">
        <w:rPr>
          <w:i/>
          <w:sz w:val="24"/>
          <w:szCs w:val="24"/>
        </w:rPr>
        <w:t>al minor prezzo</w:t>
      </w:r>
      <w:r w:rsidR="00F64295">
        <w:rPr>
          <w:i/>
          <w:sz w:val="24"/>
          <w:szCs w:val="24"/>
        </w:rPr>
        <w:t xml:space="preserve">, </w:t>
      </w:r>
      <w:r w:rsidR="00F64295" w:rsidRPr="00F64295">
        <w:rPr>
          <w:sz w:val="24"/>
          <w:szCs w:val="24"/>
        </w:rPr>
        <w:t>per la fornitura di</w:t>
      </w:r>
      <w:r w:rsidR="00F64295">
        <w:rPr>
          <w:i/>
          <w:sz w:val="24"/>
          <w:szCs w:val="24"/>
        </w:rPr>
        <w:t xml:space="preserve"> </w:t>
      </w:r>
      <w:r w:rsidR="00F64295">
        <w:rPr>
          <w:sz w:val="24"/>
          <w:szCs w:val="24"/>
        </w:rPr>
        <w:t>materiali di vestiario e di equipaggiamento speciale per le esigenze della Polizia di Stato “,</w:t>
      </w:r>
      <w:r w:rsidR="008704E4" w:rsidRPr="00CE54C5">
        <w:rPr>
          <w:sz w:val="24"/>
          <w:szCs w:val="24"/>
        </w:rPr>
        <w:t xml:space="preserve"> espletata attraverso il sistema di gestione elettronica fornito da </w:t>
      </w:r>
      <w:proofErr w:type="spellStart"/>
      <w:r w:rsidR="008704E4" w:rsidRPr="00CE54C5">
        <w:rPr>
          <w:sz w:val="24"/>
          <w:szCs w:val="24"/>
        </w:rPr>
        <w:t>Consip</w:t>
      </w:r>
      <w:proofErr w:type="spellEnd"/>
      <w:r w:rsidR="008704E4" w:rsidRPr="00CE54C5">
        <w:rPr>
          <w:sz w:val="24"/>
          <w:szCs w:val="24"/>
        </w:rPr>
        <w:t xml:space="preserve"> S.p.A. “Sistema ASP”, dandone massima pubblicità con la pubblicazione nella Gazzetta Ufficiale della Repubblica Italiana, e per estratto su quattro quotidiani, di cui due aventi particolare diffusione nella regione Lazio;</w:t>
      </w:r>
    </w:p>
    <w:p w:rsidR="008704E4" w:rsidRPr="00CE54C5" w:rsidRDefault="008704E4" w:rsidP="008704E4">
      <w:pPr>
        <w:pStyle w:val="Testonormale"/>
        <w:spacing w:line="360" w:lineRule="auto"/>
        <w:ind w:left="284" w:right="-2"/>
        <w:jc w:val="both"/>
        <w:rPr>
          <w:rFonts w:ascii="Times New Roman" w:hAnsi="Times New Roman"/>
          <w:sz w:val="24"/>
          <w:szCs w:val="24"/>
        </w:rPr>
      </w:pPr>
      <w:r w:rsidRPr="00CE54C5">
        <w:rPr>
          <w:rFonts w:ascii="Times New Roman" w:hAnsi="Times New Roman"/>
          <w:sz w:val="24"/>
          <w:szCs w:val="24"/>
        </w:rPr>
        <w:t>- che l’Amministrazione</w:t>
      </w:r>
      <w:r w:rsidRPr="007F5199">
        <w:rPr>
          <w:rFonts w:ascii="Times New Roman" w:hAnsi="Times New Roman"/>
          <w:sz w:val="24"/>
          <w:szCs w:val="24"/>
        </w:rPr>
        <w:t>, preso atto della proposta formulat</w:t>
      </w:r>
      <w:r w:rsidR="007F5199" w:rsidRPr="007F5199">
        <w:rPr>
          <w:rFonts w:ascii="Times New Roman" w:hAnsi="Times New Roman"/>
          <w:sz w:val="24"/>
          <w:szCs w:val="24"/>
        </w:rPr>
        <w:t>a dal</w:t>
      </w:r>
      <w:r w:rsidR="00F64295">
        <w:rPr>
          <w:rFonts w:ascii="Times New Roman" w:hAnsi="Times New Roman"/>
          <w:sz w:val="24"/>
          <w:szCs w:val="24"/>
        </w:rPr>
        <w:t>la Stazione appaltante</w:t>
      </w:r>
      <w:r w:rsidRPr="00CE54C5">
        <w:rPr>
          <w:rFonts w:ascii="Times New Roman" w:hAnsi="Times New Roman"/>
          <w:sz w:val="24"/>
          <w:szCs w:val="24"/>
        </w:rPr>
        <w:t xml:space="preserve">, è giunta alla </w:t>
      </w:r>
      <w:r w:rsidRPr="00932132">
        <w:rPr>
          <w:rFonts w:ascii="Times New Roman" w:hAnsi="Times New Roman"/>
          <w:sz w:val="24"/>
          <w:szCs w:val="24"/>
        </w:rPr>
        <w:t>determinazione di aggiudicare la fornitura di cui al lott</w:t>
      </w:r>
      <w:r w:rsidR="007F5199">
        <w:rPr>
          <w:rFonts w:ascii="Times New Roman" w:hAnsi="Times New Roman"/>
          <w:sz w:val="24"/>
          <w:szCs w:val="24"/>
        </w:rPr>
        <w:t>o n.</w:t>
      </w:r>
      <w:r w:rsidR="007F5199">
        <w:rPr>
          <w:rFonts w:ascii="Times New Roman" w:hAnsi="Times New Roman"/>
          <w:sz w:val="24"/>
          <w:szCs w:val="24"/>
        </w:rPr>
        <w:tab/>
        <w:t>, avente come oggetto n.</w:t>
      </w:r>
      <w:r w:rsidR="007F5199">
        <w:rPr>
          <w:rFonts w:ascii="Times New Roman" w:hAnsi="Times New Roman"/>
          <w:sz w:val="24"/>
          <w:szCs w:val="24"/>
        </w:rPr>
        <w:tab/>
      </w:r>
      <w:r w:rsidRPr="00932132">
        <w:rPr>
          <w:rFonts w:ascii="Times New Roman" w:hAnsi="Times New Roman"/>
          <w:sz w:val="24"/>
          <w:szCs w:val="24"/>
        </w:rPr>
        <w:t>, alla S</w:t>
      </w:r>
      <w:r w:rsidRPr="00CE54C5">
        <w:rPr>
          <w:rFonts w:ascii="Times New Roman" w:hAnsi="Times New Roman"/>
          <w:sz w:val="24"/>
          <w:szCs w:val="24"/>
        </w:rPr>
        <w:t>ocietà</w:t>
      </w:r>
      <w:r w:rsidRPr="00CE54C5">
        <w:rPr>
          <w:rFonts w:ascii="Times New Roman" w:hAnsi="Times New Roman"/>
          <w:sz w:val="24"/>
          <w:szCs w:val="24"/>
        </w:rPr>
        <w:tab/>
      </w:r>
      <w:r w:rsidRPr="00CE54C5">
        <w:rPr>
          <w:rFonts w:ascii="Times New Roman" w:hAnsi="Times New Roman"/>
          <w:sz w:val="24"/>
          <w:szCs w:val="24"/>
        </w:rPr>
        <w:tab/>
        <w:t xml:space="preserve">, con sede in </w:t>
      </w:r>
      <w:r w:rsidRPr="00CE54C5">
        <w:rPr>
          <w:rFonts w:ascii="Times New Roman" w:hAnsi="Times New Roman"/>
          <w:sz w:val="24"/>
          <w:szCs w:val="24"/>
        </w:rPr>
        <w:tab/>
      </w:r>
      <w:r w:rsidRPr="00CE54C5">
        <w:rPr>
          <w:rFonts w:ascii="Times New Roman" w:hAnsi="Times New Roman"/>
          <w:sz w:val="24"/>
          <w:szCs w:val="24"/>
        </w:rPr>
        <w:tab/>
        <w:t xml:space="preserve"> (</w:t>
      </w:r>
      <w:r w:rsidRPr="00CE54C5">
        <w:rPr>
          <w:rFonts w:ascii="Times New Roman" w:hAnsi="Times New Roman"/>
          <w:sz w:val="24"/>
          <w:szCs w:val="24"/>
        </w:rPr>
        <w:tab/>
      </w:r>
      <w:r w:rsidRPr="00CE54C5">
        <w:rPr>
          <w:rFonts w:ascii="Times New Roman" w:hAnsi="Times New Roman"/>
          <w:sz w:val="24"/>
          <w:szCs w:val="24"/>
        </w:rPr>
        <w:tab/>
        <w:t xml:space="preserve">), Via </w:t>
      </w:r>
      <w:r w:rsidRPr="00CE54C5">
        <w:rPr>
          <w:rFonts w:ascii="Times New Roman" w:hAnsi="Times New Roman"/>
          <w:sz w:val="24"/>
          <w:szCs w:val="24"/>
        </w:rPr>
        <w:tab/>
      </w:r>
      <w:r w:rsidRPr="00CE54C5">
        <w:rPr>
          <w:rFonts w:ascii="Times New Roman" w:hAnsi="Times New Roman"/>
          <w:sz w:val="24"/>
          <w:szCs w:val="24"/>
        </w:rPr>
        <w:tab/>
        <w:t xml:space="preserve">, al prezzo complessivo di € </w:t>
      </w:r>
      <w:r w:rsidRPr="00CE54C5">
        <w:rPr>
          <w:rFonts w:ascii="Times New Roman" w:hAnsi="Times New Roman"/>
          <w:sz w:val="24"/>
          <w:szCs w:val="24"/>
        </w:rPr>
        <w:tab/>
      </w:r>
      <w:r w:rsidRPr="00CE54C5">
        <w:rPr>
          <w:rFonts w:ascii="Times New Roman" w:hAnsi="Times New Roman"/>
          <w:sz w:val="24"/>
          <w:szCs w:val="24"/>
        </w:rPr>
        <w:tab/>
        <w:t>, oltre I.V.A. al 22%.</w:t>
      </w:r>
    </w:p>
    <w:p w:rsidR="008704E4" w:rsidRPr="007F5199" w:rsidRDefault="007F5199" w:rsidP="008704E4">
      <w:pPr>
        <w:pStyle w:val="Testonormale"/>
        <w:spacing w:line="360" w:lineRule="auto"/>
        <w:ind w:right="-2"/>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8704E4" w:rsidRPr="007F5199">
        <w:rPr>
          <w:rFonts w:ascii="Times New Roman" w:hAnsi="Times New Roman"/>
          <w:b/>
          <w:sz w:val="24"/>
          <w:szCs w:val="24"/>
        </w:rPr>
        <w:t xml:space="preserve">Tanto premesso si conviene e si stipula quanto segue: </w:t>
      </w:r>
    </w:p>
    <w:p w:rsidR="008704E4" w:rsidRPr="00CE54C5" w:rsidRDefault="008704E4" w:rsidP="008704E4">
      <w:pPr>
        <w:pStyle w:val="Testonormale"/>
        <w:spacing w:line="360" w:lineRule="auto"/>
        <w:ind w:right="-2"/>
        <w:jc w:val="center"/>
        <w:rPr>
          <w:rFonts w:ascii="Times New Roman" w:hAnsi="Times New Roman"/>
          <w:b/>
          <w:sz w:val="24"/>
          <w:szCs w:val="24"/>
        </w:rPr>
      </w:pPr>
      <w:r w:rsidRPr="00CE54C5">
        <w:rPr>
          <w:rFonts w:ascii="Times New Roman" w:hAnsi="Times New Roman"/>
          <w:b/>
          <w:sz w:val="24"/>
          <w:szCs w:val="24"/>
        </w:rPr>
        <w:t>Articolo 1</w:t>
      </w:r>
    </w:p>
    <w:p w:rsidR="008704E4" w:rsidRPr="00CE54C5" w:rsidRDefault="008704E4" w:rsidP="008704E4">
      <w:pPr>
        <w:pStyle w:val="Testonormale"/>
        <w:spacing w:line="360" w:lineRule="auto"/>
        <w:ind w:right="-2"/>
        <w:jc w:val="center"/>
        <w:rPr>
          <w:rFonts w:ascii="Times New Roman" w:hAnsi="Times New Roman"/>
          <w:b/>
          <w:sz w:val="24"/>
          <w:szCs w:val="24"/>
        </w:rPr>
      </w:pPr>
      <w:r w:rsidRPr="00CE54C5">
        <w:rPr>
          <w:rFonts w:ascii="Times New Roman" w:hAnsi="Times New Roman"/>
          <w:b/>
          <w:sz w:val="24"/>
          <w:szCs w:val="24"/>
        </w:rPr>
        <w:t>(Oggetto del contratto e descrizione della fornitura)</w:t>
      </w:r>
    </w:p>
    <w:p w:rsidR="008704E4" w:rsidRPr="00CE54C5" w:rsidRDefault="008704E4" w:rsidP="008704E4">
      <w:pPr>
        <w:pStyle w:val="Testonormale"/>
        <w:spacing w:line="360" w:lineRule="auto"/>
        <w:ind w:left="284" w:right="-2"/>
        <w:jc w:val="both"/>
        <w:rPr>
          <w:rFonts w:ascii="Times New Roman" w:hAnsi="Times New Roman"/>
          <w:sz w:val="24"/>
          <w:szCs w:val="24"/>
        </w:rPr>
      </w:pPr>
      <w:r w:rsidRPr="00CE54C5">
        <w:rPr>
          <w:rFonts w:ascii="Times New Roman" w:hAnsi="Times New Roman"/>
          <w:sz w:val="24"/>
          <w:szCs w:val="24"/>
        </w:rPr>
        <w:t>La Società</w:t>
      </w:r>
      <w:r w:rsidRPr="00CE54C5">
        <w:rPr>
          <w:rFonts w:ascii="Times New Roman" w:hAnsi="Times New Roman"/>
          <w:b/>
          <w:sz w:val="24"/>
          <w:szCs w:val="24"/>
        </w:rPr>
        <w:t xml:space="preserve"> </w:t>
      </w:r>
      <w:r w:rsidRPr="00CE54C5">
        <w:rPr>
          <w:rFonts w:ascii="Times New Roman" w:hAnsi="Times New Roman"/>
          <w:sz w:val="24"/>
          <w:szCs w:val="24"/>
        </w:rPr>
        <w:tab/>
      </w:r>
      <w:r w:rsidRPr="00CE54C5">
        <w:rPr>
          <w:rFonts w:ascii="Times New Roman" w:hAnsi="Times New Roman"/>
          <w:sz w:val="24"/>
          <w:szCs w:val="24"/>
        </w:rPr>
        <w:tab/>
      </w:r>
      <w:r w:rsidRPr="00CE54C5">
        <w:rPr>
          <w:rFonts w:ascii="Times New Roman" w:hAnsi="Times New Roman"/>
          <w:sz w:val="24"/>
          <w:szCs w:val="24"/>
        </w:rPr>
        <w:tab/>
        <w:t xml:space="preserve">, (nel seguito indicata come </w:t>
      </w:r>
      <w:r w:rsidRPr="00CE54C5">
        <w:rPr>
          <w:rFonts w:ascii="Times New Roman" w:hAnsi="Times New Roman"/>
          <w:sz w:val="24"/>
          <w:szCs w:val="24"/>
          <w:u w:val="single"/>
        </w:rPr>
        <w:t xml:space="preserve">Società </w:t>
      </w:r>
      <w:r w:rsidRPr="00CE54C5">
        <w:rPr>
          <w:rFonts w:ascii="Times New Roman" w:hAnsi="Times New Roman"/>
          <w:sz w:val="24"/>
          <w:szCs w:val="24"/>
        </w:rPr>
        <w:t xml:space="preserve">), con sede in </w:t>
      </w:r>
      <w:r w:rsidRPr="00CE54C5">
        <w:rPr>
          <w:rFonts w:ascii="Times New Roman" w:hAnsi="Times New Roman"/>
          <w:sz w:val="24"/>
          <w:szCs w:val="24"/>
        </w:rPr>
        <w:tab/>
      </w:r>
      <w:r w:rsidRPr="00CE54C5">
        <w:rPr>
          <w:rFonts w:ascii="Times New Roman" w:hAnsi="Times New Roman"/>
          <w:sz w:val="24"/>
          <w:szCs w:val="24"/>
        </w:rPr>
        <w:tab/>
        <w:t>(</w:t>
      </w:r>
      <w:r w:rsidRPr="00CE54C5">
        <w:rPr>
          <w:rFonts w:ascii="Times New Roman" w:hAnsi="Times New Roman"/>
          <w:sz w:val="24"/>
          <w:szCs w:val="24"/>
        </w:rPr>
        <w:tab/>
      </w:r>
      <w:r w:rsidRPr="00CE54C5">
        <w:rPr>
          <w:rFonts w:ascii="Times New Roman" w:hAnsi="Times New Roman"/>
          <w:sz w:val="24"/>
          <w:szCs w:val="24"/>
        </w:rPr>
        <w:tab/>
        <w:t>), Via</w:t>
      </w:r>
      <w:r w:rsidRPr="00CE54C5">
        <w:rPr>
          <w:rFonts w:ascii="Times New Roman" w:hAnsi="Times New Roman"/>
          <w:sz w:val="24"/>
          <w:szCs w:val="24"/>
        </w:rPr>
        <w:tab/>
      </w:r>
      <w:r w:rsidRPr="00CE54C5">
        <w:rPr>
          <w:rFonts w:ascii="Times New Roman" w:hAnsi="Times New Roman"/>
          <w:sz w:val="24"/>
          <w:szCs w:val="24"/>
        </w:rPr>
        <w:tab/>
        <w:t xml:space="preserve">, con il presente contratto si obbliga a fornire, al prezzo complessivo di € </w:t>
      </w:r>
      <w:r w:rsidRPr="00CE54C5">
        <w:rPr>
          <w:rFonts w:ascii="Times New Roman" w:hAnsi="Times New Roman"/>
          <w:sz w:val="24"/>
          <w:szCs w:val="24"/>
        </w:rPr>
        <w:tab/>
      </w:r>
      <w:r w:rsidRPr="00CE54C5">
        <w:rPr>
          <w:rFonts w:ascii="Times New Roman" w:hAnsi="Times New Roman"/>
          <w:sz w:val="24"/>
          <w:szCs w:val="24"/>
        </w:rPr>
        <w:tab/>
        <w:t>(</w:t>
      </w:r>
      <w:proofErr w:type="spellStart"/>
      <w:r w:rsidRPr="00CE54C5">
        <w:rPr>
          <w:rFonts w:ascii="Times New Roman" w:hAnsi="Times New Roman"/>
          <w:sz w:val="24"/>
          <w:szCs w:val="24"/>
        </w:rPr>
        <w:t>i.v.a</w:t>
      </w:r>
      <w:proofErr w:type="spellEnd"/>
      <w:r w:rsidRPr="00CE54C5">
        <w:rPr>
          <w:rFonts w:ascii="Times New Roman" w:hAnsi="Times New Roman"/>
          <w:sz w:val="24"/>
          <w:szCs w:val="24"/>
        </w:rPr>
        <w:t>. esclusa), n.</w:t>
      </w:r>
      <w:r w:rsidRPr="00CE54C5">
        <w:rPr>
          <w:rFonts w:ascii="Times New Roman" w:hAnsi="Times New Roman"/>
          <w:sz w:val="24"/>
          <w:szCs w:val="24"/>
        </w:rPr>
        <w:tab/>
      </w:r>
      <w:r w:rsidRPr="00CE54C5">
        <w:rPr>
          <w:rFonts w:ascii="Times New Roman" w:hAnsi="Times New Roman"/>
          <w:sz w:val="24"/>
          <w:szCs w:val="24"/>
        </w:rPr>
        <w:tab/>
      </w:r>
      <w:r w:rsidRPr="00932132">
        <w:rPr>
          <w:rFonts w:ascii="Times New Roman" w:hAnsi="Times New Roman"/>
          <w:sz w:val="24"/>
          <w:szCs w:val="24"/>
        </w:rPr>
        <w:tab/>
        <w:t>;</w:t>
      </w:r>
    </w:p>
    <w:p w:rsidR="00F015CD" w:rsidRPr="00CE54C5" w:rsidRDefault="008704E4" w:rsidP="00F97A27">
      <w:pPr>
        <w:pStyle w:val="Testonormale"/>
        <w:spacing w:line="360" w:lineRule="auto"/>
        <w:ind w:right="-2" w:firstLine="284"/>
        <w:jc w:val="both"/>
        <w:rPr>
          <w:rFonts w:ascii="Times New Roman" w:hAnsi="Times New Roman"/>
          <w:sz w:val="24"/>
          <w:szCs w:val="24"/>
        </w:rPr>
      </w:pPr>
      <w:r w:rsidRPr="00CE54C5">
        <w:rPr>
          <w:rFonts w:ascii="Times New Roman" w:hAnsi="Times New Roman"/>
          <w:sz w:val="24"/>
          <w:szCs w:val="24"/>
        </w:rPr>
        <w:tab/>
        <w:t xml:space="preserve">, per un importo complessivo </w:t>
      </w:r>
      <w:r w:rsidR="00F97A27">
        <w:rPr>
          <w:rFonts w:ascii="Times New Roman" w:hAnsi="Times New Roman"/>
          <w:sz w:val="24"/>
          <w:szCs w:val="24"/>
        </w:rPr>
        <w:t>annuale</w:t>
      </w:r>
      <w:r w:rsidRPr="00CE54C5">
        <w:rPr>
          <w:rFonts w:ascii="Times New Roman" w:hAnsi="Times New Roman"/>
          <w:sz w:val="24"/>
          <w:szCs w:val="24"/>
        </w:rPr>
        <w:t xml:space="preserve"> pari ad € </w:t>
      </w:r>
      <w:r w:rsidRPr="00CE54C5">
        <w:rPr>
          <w:rFonts w:ascii="Times New Roman" w:hAnsi="Times New Roman"/>
          <w:sz w:val="24"/>
          <w:szCs w:val="24"/>
        </w:rPr>
        <w:tab/>
      </w:r>
      <w:r w:rsidRPr="00CE54C5">
        <w:rPr>
          <w:rFonts w:ascii="Times New Roman" w:hAnsi="Times New Roman"/>
          <w:sz w:val="24"/>
          <w:szCs w:val="24"/>
        </w:rPr>
        <w:tab/>
        <w:t xml:space="preserve">, cui sono da aggiungere € </w:t>
      </w:r>
      <w:r w:rsidRPr="00CE54C5">
        <w:rPr>
          <w:rFonts w:ascii="Times New Roman" w:hAnsi="Times New Roman"/>
          <w:sz w:val="24"/>
          <w:szCs w:val="24"/>
        </w:rPr>
        <w:tab/>
      </w:r>
      <w:r w:rsidRPr="00CE54C5">
        <w:rPr>
          <w:rFonts w:ascii="Times New Roman" w:hAnsi="Times New Roman"/>
          <w:sz w:val="24"/>
          <w:szCs w:val="24"/>
        </w:rPr>
        <w:tab/>
        <w:t xml:space="preserve"> per I.V.A</w:t>
      </w:r>
      <w:r w:rsidR="007F5199">
        <w:rPr>
          <w:rFonts w:ascii="Times New Roman" w:hAnsi="Times New Roman"/>
          <w:sz w:val="24"/>
          <w:szCs w:val="24"/>
        </w:rPr>
        <w:t xml:space="preserve">. al 22%, per un valore </w:t>
      </w:r>
      <w:r w:rsidRPr="00CE54C5">
        <w:rPr>
          <w:rFonts w:ascii="Times New Roman" w:hAnsi="Times New Roman"/>
          <w:sz w:val="24"/>
          <w:szCs w:val="24"/>
        </w:rPr>
        <w:t xml:space="preserve">complessivo di </w:t>
      </w:r>
      <w:r w:rsidRPr="00CE54C5">
        <w:rPr>
          <w:rFonts w:ascii="Times New Roman" w:hAnsi="Times New Roman"/>
          <w:sz w:val="24"/>
          <w:szCs w:val="24"/>
          <w:u w:val="single"/>
        </w:rPr>
        <w:t xml:space="preserve">€ </w:t>
      </w:r>
      <w:r w:rsidRPr="00CE54C5">
        <w:rPr>
          <w:rFonts w:ascii="Times New Roman" w:hAnsi="Times New Roman"/>
          <w:sz w:val="24"/>
          <w:szCs w:val="24"/>
          <w:u w:val="single"/>
        </w:rPr>
        <w:tab/>
      </w:r>
      <w:r w:rsidRPr="00CE54C5">
        <w:rPr>
          <w:rFonts w:ascii="Times New Roman" w:hAnsi="Times New Roman"/>
          <w:sz w:val="24"/>
          <w:szCs w:val="24"/>
          <w:u w:val="single"/>
        </w:rPr>
        <w:tab/>
      </w:r>
      <w:r w:rsidR="00F97A27">
        <w:rPr>
          <w:rFonts w:ascii="Times New Roman" w:hAnsi="Times New Roman"/>
          <w:sz w:val="24"/>
          <w:szCs w:val="24"/>
        </w:rPr>
        <w:t>;</w:t>
      </w:r>
    </w:p>
    <w:p w:rsidR="00DF1FEA" w:rsidRPr="00C02FC6" w:rsidRDefault="00DF1FEA" w:rsidP="00DF1FEA">
      <w:pPr>
        <w:pStyle w:val="Testonormale"/>
        <w:spacing w:line="360" w:lineRule="auto"/>
        <w:ind w:right="-2"/>
        <w:jc w:val="both"/>
        <w:rPr>
          <w:rFonts w:ascii="Times New Roman" w:hAnsi="Times New Roman"/>
          <w:i/>
          <w:sz w:val="24"/>
          <w:szCs w:val="24"/>
        </w:rPr>
      </w:pPr>
      <w:r w:rsidRPr="00CE54C5">
        <w:rPr>
          <w:rFonts w:ascii="Times New Roman" w:hAnsi="Times New Roman"/>
          <w:sz w:val="24"/>
          <w:szCs w:val="24"/>
        </w:rPr>
        <w:t>Le caratteristiche tecniche della fornitura dovranno corrispondere alla descrizione ed ai requisiti di cui al Capitolato Tecnico ed al Disciplinare</w:t>
      </w:r>
      <w:r w:rsidR="003F2E3D">
        <w:rPr>
          <w:rFonts w:ascii="Times New Roman" w:hAnsi="Times New Roman"/>
          <w:sz w:val="24"/>
          <w:szCs w:val="24"/>
        </w:rPr>
        <w:t>,</w:t>
      </w:r>
      <w:r w:rsidRPr="00CE54C5">
        <w:rPr>
          <w:rFonts w:ascii="Times New Roman" w:hAnsi="Times New Roman"/>
          <w:sz w:val="24"/>
          <w:szCs w:val="24"/>
        </w:rPr>
        <w:t xml:space="preserve"> posti a base della gara d’appalto, in modalità </w:t>
      </w:r>
      <w:r w:rsidR="00E20D99">
        <w:rPr>
          <w:rFonts w:ascii="Times New Roman" w:hAnsi="Times New Roman"/>
          <w:sz w:val="24"/>
          <w:szCs w:val="24"/>
        </w:rPr>
        <w:t xml:space="preserve">ASP Codice Iniziativa n. </w:t>
      </w:r>
      <w:r w:rsidRPr="00CE54C5">
        <w:rPr>
          <w:rFonts w:ascii="Times New Roman" w:hAnsi="Times New Roman"/>
          <w:sz w:val="24"/>
          <w:szCs w:val="24"/>
        </w:rPr>
        <w:t xml:space="preserve">– Lotto </w:t>
      </w:r>
      <w:r w:rsidRPr="00CE54C5">
        <w:rPr>
          <w:rFonts w:ascii="Times New Roman" w:hAnsi="Times New Roman"/>
          <w:sz w:val="24"/>
          <w:szCs w:val="24"/>
        </w:rPr>
        <w:tab/>
        <w:t>,</w:t>
      </w:r>
      <w:r w:rsidR="003F2E3D">
        <w:rPr>
          <w:rFonts w:ascii="Times New Roman" w:hAnsi="Times New Roman"/>
          <w:sz w:val="24"/>
          <w:szCs w:val="24"/>
        </w:rPr>
        <w:t xml:space="preserve"> </w:t>
      </w:r>
      <w:r w:rsidRPr="00CE54C5">
        <w:rPr>
          <w:rFonts w:ascii="Times New Roman" w:hAnsi="Times New Roman"/>
          <w:spacing w:val="-2"/>
          <w:sz w:val="24"/>
          <w:szCs w:val="24"/>
        </w:rPr>
        <w:t>che costituiscono parte integrante del presente contratto</w:t>
      </w:r>
      <w:r w:rsidRPr="00CE54C5">
        <w:rPr>
          <w:rFonts w:ascii="Times New Roman" w:hAnsi="Times New Roman"/>
          <w:sz w:val="24"/>
          <w:szCs w:val="24"/>
        </w:rPr>
        <w:t>, che si intendono</w:t>
      </w:r>
      <w:r w:rsidRPr="00AF0937">
        <w:rPr>
          <w:rFonts w:ascii="Times New Roman" w:hAnsi="Times New Roman"/>
          <w:sz w:val="24"/>
          <w:szCs w:val="24"/>
        </w:rPr>
        <w:t xml:space="preserve"> qui integralmente richiamat</w:t>
      </w:r>
      <w:r>
        <w:rPr>
          <w:rFonts w:ascii="Times New Roman" w:hAnsi="Times New Roman"/>
          <w:sz w:val="24"/>
          <w:szCs w:val="24"/>
        </w:rPr>
        <w:t>i</w:t>
      </w:r>
      <w:r w:rsidRPr="00AF0937">
        <w:rPr>
          <w:rFonts w:ascii="Times New Roman" w:hAnsi="Times New Roman"/>
          <w:sz w:val="24"/>
          <w:szCs w:val="24"/>
        </w:rPr>
        <w:t xml:space="preserve"> e trascritt</w:t>
      </w:r>
      <w:r>
        <w:rPr>
          <w:rFonts w:ascii="Times New Roman" w:hAnsi="Times New Roman"/>
          <w:sz w:val="24"/>
          <w:szCs w:val="24"/>
        </w:rPr>
        <w:t>i</w:t>
      </w:r>
      <w:r w:rsidRPr="00AF0937">
        <w:rPr>
          <w:rFonts w:ascii="Times New Roman" w:hAnsi="Times New Roman"/>
          <w:sz w:val="24"/>
          <w:szCs w:val="24"/>
        </w:rPr>
        <w:t xml:space="preserve"> senza che sia</w:t>
      </w:r>
      <w:r>
        <w:rPr>
          <w:rFonts w:ascii="Times New Roman" w:hAnsi="Times New Roman"/>
          <w:sz w:val="24"/>
          <w:szCs w:val="24"/>
        </w:rPr>
        <w:t>no</w:t>
      </w:r>
      <w:r w:rsidRPr="00AF0937">
        <w:rPr>
          <w:rFonts w:ascii="Times New Roman" w:hAnsi="Times New Roman"/>
          <w:sz w:val="24"/>
          <w:szCs w:val="24"/>
        </w:rPr>
        <w:t xml:space="preserve"> allegat</w:t>
      </w:r>
      <w:r>
        <w:rPr>
          <w:rFonts w:ascii="Times New Roman" w:hAnsi="Times New Roman"/>
          <w:sz w:val="24"/>
          <w:szCs w:val="24"/>
        </w:rPr>
        <w:t>i</w:t>
      </w:r>
      <w:r w:rsidRPr="00AF0937">
        <w:rPr>
          <w:rFonts w:ascii="Times New Roman" w:hAnsi="Times New Roman"/>
          <w:sz w:val="24"/>
          <w:szCs w:val="24"/>
        </w:rPr>
        <w:t xml:space="preserve"> al presente contratto, ai sensi dell’art.</w:t>
      </w:r>
      <w:r>
        <w:rPr>
          <w:rFonts w:ascii="Times New Roman" w:hAnsi="Times New Roman"/>
          <w:sz w:val="24"/>
          <w:szCs w:val="24"/>
        </w:rPr>
        <w:t xml:space="preserve"> </w:t>
      </w:r>
      <w:r w:rsidRPr="00AF0937">
        <w:rPr>
          <w:rFonts w:ascii="Times New Roman" w:hAnsi="Times New Roman"/>
          <w:sz w:val="24"/>
          <w:szCs w:val="24"/>
        </w:rPr>
        <w:t xml:space="preserve">99 del </w:t>
      </w:r>
      <w:r>
        <w:rPr>
          <w:rFonts w:ascii="Times New Roman" w:hAnsi="Times New Roman"/>
          <w:sz w:val="24"/>
          <w:szCs w:val="24"/>
        </w:rPr>
        <w:t>“</w:t>
      </w:r>
      <w:r w:rsidRPr="00C02FC6">
        <w:rPr>
          <w:rFonts w:ascii="Times New Roman" w:hAnsi="Times New Roman"/>
          <w:i/>
          <w:sz w:val="24"/>
          <w:szCs w:val="24"/>
        </w:rPr>
        <w:t>Regolamento per l’Amministrazione del Patrimonio e per la Contabilità Generale dello Stato</w:t>
      </w:r>
      <w:r>
        <w:rPr>
          <w:rFonts w:ascii="Times New Roman" w:hAnsi="Times New Roman"/>
          <w:i/>
          <w:sz w:val="24"/>
          <w:szCs w:val="24"/>
        </w:rPr>
        <w:t>”</w:t>
      </w:r>
      <w:r w:rsidRPr="00C02FC6">
        <w:rPr>
          <w:rFonts w:ascii="Times New Roman" w:hAnsi="Times New Roman"/>
          <w:i/>
          <w:sz w:val="24"/>
          <w:szCs w:val="24"/>
        </w:rPr>
        <w:t>.</w:t>
      </w:r>
    </w:p>
    <w:p w:rsidR="00DF1FEA" w:rsidRPr="00E236E7" w:rsidRDefault="00DF1FEA" w:rsidP="00DF1FEA">
      <w:pPr>
        <w:pStyle w:val="Testonormale"/>
        <w:spacing w:line="360" w:lineRule="auto"/>
        <w:ind w:right="-2"/>
        <w:jc w:val="both"/>
        <w:rPr>
          <w:rFonts w:ascii="Times New Roman" w:hAnsi="Times New Roman"/>
          <w:sz w:val="24"/>
          <w:szCs w:val="24"/>
          <w:u w:val="single"/>
        </w:rPr>
      </w:pPr>
      <w:r w:rsidRPr="00E236E7">
        <w:rPr>
          <w:rFonts w:ascii="Times New Roman" w:hAnsi="Times New Roman"/>
          <w:sz w:val="24"/>
          <w:szCs w:val="24"/>
          <w:u w:val="single"/>
        </w:rPr>
        <w:t>OPZIONI</w:t>
      </w:r>
    </w:p>
    <w:p w:rsidR="00DF1FEA" w:rsidRPr="00C02FC6" w:rsidRDefault="00DF1FEA" w:rsidP="00DF1FEA">
      <w:pPr>
        <w:pStyle w:val="Paragrafoelenco"/>
        <w:numPr>
          <w:ilvl w:val="0"/>
          <w:numId w:val="30"/>
        </w:numPr>
        <w:suppressAutoHyphens w:val="0"/>
        <w:spacing w:before="120" w:after="120" w:line="360" w:lineRule="auto"/>
        <w:contextualSpacing w:val="0"/>
        <w:jc w:val="both"/>
        <w:rPr>
          <w:sz w:val="24"/>
          <w:szCs w:val="24"/>
        </w:rPr>
      </w:pPr>
      <w:r w:rsidRPr="00C02FC6">
        <w:rPr>
          <w:sz w:val="24"/>
          <w:szCs w:val="24"/>
        </w:rPr>
        <w:t xml:space="preserve">L’Amministrazione, entro la scadenza contrattuale, si riserva la facoltà di implementare la fornitura fino alla concorrenza massima di un quinto dell’importo </w:t>
      </w:r>
      <w:r w:rsidR="003F2E3D">
        <w:rPr>
          <w:sz w:val="24"/>
          <w:szCs w:val="24"/>
        </w:rPr>
        <w:t>contrattuale</w:t>
      </w:r>
      <w:r w:rsidRPr="00C76F23">
        <w:rPr>
          <w:sz w:val="24"/>
          <w:szCs w:val="24"/>
        </w:rPr>
        <w:t xml:space="preserve"> entro l’importo massimo complessivo stimato di</w:t>
      </w:r>
      <w:r w:rsidRPr="00C76F23">
        <w:rPr>
          <w:b/>
          <w:sz w:val="24"/>
          <w:szCs w:val="24"/>
        </w:rPr>
        <w:t xml:space="preserve"> </w:t>
      </w:r>
      <w:r w:rsidRPr="00C76F23">
        <w:rPr>
          <w:sz w:val="24"/>
          <w:szCs w:val="24"/>
        </w:rPr>
        <w:t>€</w:t>
      </w:r>
      <w:r w:rsidRPr="00C02FC6">
        <w:rPr>
          <w:sz w:val="24"/>
          <w:szCs w:val="24"/>
        </w:rPr>
        <w:t xml:space="preserve"> </w:t>
      </w:r>
      <w:r w:rsidRPr="00C02FC6">
        <w:rPr>
          <w:sz w:val="24"/>
          <w:szCs w:val="24"/>
        </w:rPr>
        <w:tab/>
      </w:r>
      <w:r w:rsidRPr="00C02FC6">
        <w:rPr>
          <w:sz w:val="24"/>
          <w:szCs w:val="24"/>
        </w:rPr>
        <w:tab/>
        <w:t xml:space="preserve">, IVA esclusa, che l’esecutore è tenuto ad eseguire, previa sottoscrizione di un atto di sottomissione, agli stessi patti, </w:t>
      </w:r>
      <w:r w:rsidRPr="00C02FC6">
        <w:rPr>
          <w:sz w:val="24"/>
          <w:szCs w:val="24"/>
        </w:rPr>
        <w:lastRenderedPageBreak/>
        <w:t xml:space="preserve">prezzi e condizioni del contratto originario senza diritto ad alcuna indennità ad eccezione del corrispettivo relativo alle nuove prestazioni, in ossequio all’articolo 106, comma 12, del D. </w:t>
      </w:r>
      <w:proofErr w:type="spellStart"/>
      <w:r w:rsidRPr="00C02FC6">
        <w:rPr>
          <w:sz w:val="24"/>
          <w:szCs w:val="24"/>
        </w:rPr>
        <w:t>Lgs</w:t>
      </w:r>
      <w:proofErr w:type="spellEnd"/>
      <w:r w:rsidRPr="00C02FC6">
        <w:rPr>
          <w:sz w:val="24"/>
          <w:szCs w:val="24"/>
        </w:rPr>
        <w:t>. 50/2016.</w:t>
      </w:r>
    </w:p>
    <w:p w:rsidR="00DF1FEA" w:rsidRPr="007072FF" w:rsidRDefault="00DF1FEA" w:rsidP="00DF1FEA">
      <w:pPr>
        <w:pStyle w:val="Paragrafoelenco"/>
        <w:numPr>
          <w:ilvl w:val="0"/>
          <w:numId w:val="30"/>
        </w:numPr>
        <w:suppressAutoHyphens w:val="0"/>
        <w:spacing w:before="120" w:after="120" w:line="360" w:lineRule="auto"/>
        <w:contextualSpacing w:val="0"/>
        <w:jc w:val="both"/>
        <w:rPr>
          <w:sz w:val="24"/>
          <w:szCs w:val="24"/>
        </w:rPr>
      </w:pPr>
      <w:r w:rsidRPr="00E236E7">
        <w:rPr>
          <w:sz w:val="24"/>
          <w:szCs w:val="24"/>
        </w:rPr>
        <w:t>La durata del contratto in corso di esecuzione potrà essere modificata per il tempo stre</w:t>
      </w:r>
      <w:r w:rsidRPr="00E236E7">
        <w:rPr>
          <w:sz w:val="24"/>
          <w:szCs w:val="24"/>
        </w:rPr>
        <w:t>t</w:t>
      </w:r>
      <w:r w:rsidRPr="00E236E7">
        <w:rPr>
          <w:sz w:val="24"/>
          <w:szCs w:val="24"/>
        </w:rPr>
        <w:t>tamente necessario alla conclusione delle procedure necessarie per l’individuazione del nuovo contraente ai sensi dell’art. 106, comma 11 del Codice. In tal caso il contraente è tenuto all’esecuzione delle prestazioni oggetto del contratto agli stessi - o più favorevoli - prezzi, patti e condizioni.</w:t>
      </w:r>
    </w:p>
    <w:p w:rsidR="00DF1FEA" w:rsidRPr="00AF0937" w:rsidRDefault="00DF1FEA" w:rsidP="00DF1FEA">
      <w:pPr>
        <w:spacing w:line="360" w:lineRule="auto"/>
        <w:ind w:right="-1"/>
        <w:jc w:val="center"/>
        <w:rPr>
          <w:sz w:val="24"/>
          <w:szCs w:val="24"/>
        </w:rPr>
      </w:pPr>
      <w:r w:rsidRPr="00AF0937">
        <w:rPr>
          <w:b/>
          <w:sz w:val="24"/>
          <w:szCs w:val="24"/>
        </w:rPr>
        <w:t>Articolo 2</w:t>
      </w:r>
    </w:p>
    <w:p w:rsidR="00DF1FEA" w:rsidRPr="00AF0937" w:rsidRDefault="00DF1FEA" w:rsidP="00DF1FEA">
      <w:pPr>
        <w:pStyle w:val="Testonormale"/>
        <w:spacing w:line="360" w:lineRule="auto"/>
        <w:ind w:right="-2"/>
        <w:jc w:val="center"/>
        <w:rPr>
          <w:rFonts w:ascii="Times New Roman" w:hAnsi="Times New Roman"/>
          <w:b/>
          <w:sz w:val="24"/>
          <w:szCs w:val="24"/>
        </w:rPr>
      </w:pPr>
      <w:r w:rsidRPr="00AF0937">
        <w:rPr>
          <w:rFonts w:ascii="Times New Roman" w:hAnsi="Times New Roman"/>
          <w:b/>
          <w:sz w:val="24"/>
          <w:szCs w:val="24"/>
        </w:rPr>
        <w:t>(Norme regolatrici del contratto)</w:t>
      </w:r>
    </w:p>
    <w:p w:rsidR="00DF1FEA" w:rsidRPr="00AF0937" w:rsidRDefault="00DF1FEA" w:rsidP="00DF1FEA">
      <w:pPr>
        <w:pStyle w:val="Testonormale"/>
        <w:spacing w:line="360" w:lineRule="auto"/>
        <w:ind w:right="-2"/>
        <w:rPr>
          <w:rFonts w:ascii="Times New Roman" w:hAnsi="Times New Roman"/>
          <w:b/>
          <w:sz w:val="24"/>
          <w:szCs w:val="24"/>
        </w:rPr>
      </w:pPr>
      <w:r w:rsidRPr="00AF0937">
        <w:rPr>
          <w:rFonts w:ascii="Times New Roman" w:hAnsi="Times New Roman"/>
          <w:sz w:val="24"/>
          <w:szCs w:val="24"/>
        </w:rPr>
        <w:t>Per il presente contratto vengono osservate le seguenti norme:</w:t>
      </w:r>
    </w:p>
    <w:p w:rsidR="00DF1FEA" w:rsidRPr="00AF0937" w:rsidRDefault="00DF1FEA" w:rsidP="00DF1FEA">
      <w:pPr>
        <w:pStyle w:val="Testonormale"/>
        <w:numPr>
          <w:ilvl w:val="0"/>
          <w:numId w:val="25"/>
        </w:numPr>
        <w:suppressAutoHyphens w:val="0"/>
        <w:spacing w:line="360" w:lineRule="auto"/>
        <w:ind w:right="-2"/>
        <w:jc w:val="both"/>
        <w:rPr>
          <w:rFonts w:ascii="Times New Roman" w:hAnsi="Times New Roman"/>
          <w:sz w:val="24"/>
          <w:szCs w:val="24"/>
        </w:rPr>
      </w:pPr>
      <w:r w:rsidRPr="00AF0937">
        <w:rPr>
          <w:rFonts w:ascii="Times New Roman" w:hAnsi="Times New Roman"/>
          <w:sz w:val="24"/>
          <w:szCs w:val="24"/>
        </w:rPr>
        <w:t xml:space="preserve">la Legge per l’amministrazione del patrimonio e per la contabilità generale dello Stato (Regio Decreto 18 novembre 1923, n.2440) e successive modificazioni; </w:t>
      </w:r>
    </w:p>
    <w:p w:rsidR="00DF1FEA" w:rsidRPr="00AF0937" w:rsidRDefault="00DF1FEA" w:rsidP="00DF1FEA">
      <w:pPr>
        <w:pStyle w:val="Testonormale"/>
        <w:numPr>
          <w:ilvl w:val="0"/>
          <w:numId w:val="25"/>
        </w:numPr>
        <w:suppressAutoHyphens w:val="0"/>
        <w:spacing w:line="360" w:lineRule="auto"/>
        <w:ind w:right="-2"/>
        <w:jc w:val="both"/>
        <w:rPr>
          <w:rFonts w:ascii="Times New Roman" w:hAnsi="Times New Roman"/>
          <w:sz w:val="24"/>
          <w:szCs w:val="24"/>
        </w:rPr>
      </w:pPr>
      <w:r w:rsidRPr="00AF0937">
        <w:rPr>
          <w:rFonts w:ascii="Times New Roman" w:hAnsi="Times New Roman"/>
          <w:sz w:val="24"/>
          <w:szCs w:val="24"/>
        </w:rPr>
        <w:t>il Regolamento per l’Amministrazione del Patrimonio e per la Contabilità Generale dello Stato (Regio Decreto 23 maggio 1924, n.827) e successive modificazioni;</w:t>
      </w:r>
    </w:p>
    <w:p w:rsidR="00DF1FEA" w:rsidRPr="00AF0937" w:rsidRDefault="00DF1FEA" w:rsidP="00DF1FEA">
      <w:pPr>
        <w:pStyle w:val="Testonormale"/>
        <w:numPr>
          <w:ilvl w:val="0"/>
          <w:numId w:val="25"/>
        </w:numPr>
        <w:suppressAutoHyphens w:val="0"/>
        <w:spacing w:line="360" w:lineRule="auto"/>
        <w:ind w:right="-2"/>
        <w:jc w:val="both"/>
        <w:rPr>
          <w:rFonts w:ascii="Times New Roman" w:hAnsi="Times New Roman"/>
          <w:sz w:val="24"/>
          <w:szCs w:val="24"/>
        </w:rPr>
      </w:pPr>
      <w:r w:rsidRPr="00AF0937">
        <w:rPr>
          <w:rFonts w:ascii="Times New Roman" w:hAnsi="Times New Roman"/>
          <w:sz w:val="24"/>
          <w:szCs w:val="24"/>
        </w:rPr>
        <w:t>le Condizioni Generali d’Oneri per gli acquisti e le lavorazioni dei materiali di vestiario, equipaggiamento, servizi generali e casermaggio per la Polizia di Stato, approvate con decreto del Ministro dello Interno n.99.9687.AG.11 del 28 marzo 1953, registrato alla Corte dei Conti il 29 maggio 1953, per quanto applicabili;</w:t>
      </w:r>
    </w:p>
    <w:p w:rsidR="00DF1FEA" w:rsidRPr="00AF0937" w:rsidRDefault="00DF1FEA" w:rsidP="00DF1FEA">
      <w:pPr>
        <w:pStyle w:val="Testonormale"/>
        <w:numPr>
          <w:ilvl w:val="0"/>
          <w:numId w:val="25"/>
        </w:numPr>
        <w:suppressAutoHyphens w:val="0"/>
        <w:spacing w:line="360" w:lineRule="auto"/>
        <w:ind w:right="-2"/>
        <w:jc w:val="both"/>
        <w:rPr>
          <w:rFonts w:ascii="Times New Roman" w:hAnsi="Times New Roman"/>
          <w:sz w:val="24"/>
          <w:szCs w:val="24"/>
        </w:rPr>
      </w:pPr>
      <w:r w:rsidRPr="00AF0937">
        <w:rPr>
          <w:rFonts w:ascii="Times New Roman" w:hAnsi="Times New Roman"/>
          <w:sz w:val="24"/>
          <w:szCs w:val="24"/>
        </w:rPr>
        <w:t>il Decreto del Presidente della Repubblica 7 agosto 1992, n.417, recante il Regolamento di Amministrazione e di Contabilità dell’Amministrazione della Pubblica Sicurezza;</w:t>
      </w:r>
    </w:p>
    <w:p w:rsidR="00DF1FEA" w:rsidRPr="00AF0937" w:rsidRDefault="00DF1FEA" w:rsidP="00DF1FEA">
      <w:pPr>
        <w:pStyle w:val="Testonormale"/>
        <w:numPr>
          <w:ilvl w:val="0"/>
          <w:numId w:val="25"/>
        </w:numPr>
        <w:suppressAutoHyphens w:val="0"/>
        <w:spacing w:line="360" w:lineRule="auto"/>
        <w:ind w:right="-2"/>
        <w:jc w:val="both"/>
        <w:rPr>
          <w:rFonts w:ascii="Times New Roman" w:hAnsi="Times New Roman"/>
          <w:sz w:val="24"/>
          <w:szCs w:val="24"/>
        </w:rPr>
      </w:pPr>
      <w:r w:rsidRPr="00AF0937">
        <w:rPr>
          <w:rFonts w:ascii="Times New Roman" w:hAnsi="Times New Roman"/>
          <w:sz w:val="24"/>
          <w:szCs w:val="24"/>
        </w:rPr>
        <w:t>il Decreto Legislativo 18 aprile 2016, n.50;</w:t>
      </w:r>
    </w:p>
    <w:p w:rsidR="00DF1FEA" w:rsidRPr="00AF0937" w:rsidRDefault="00DF1FEA" w:rsidP="00DF1FEA">
      <w:pPr>
        <w:pStyle w:val="Testonormale"/>
        <w:numPr>
          <w:ilvl w:val="0"/>
          <w:numId w:val="25"/>
        </w:numPr>
        <w:suppressAutoHyphens w:val="0"/>
        <w:spacing w:line="360" w:lineRule="auto"/>
        <w:ind w:right="-2"/>
        <w:jc w:val="both"/>
        <w:rPr>
          <w:rFonts w:ascii="Times New Roman" w:hAnsi="Times New Roman"/>
          <w:sz w:val="24"/>
          <w:szCs w:val="24"/>
        </w:rPr>
      </w:pPr>
      <w:r w:rsidRPr="00AF0937">
        <w:rPr>
          <w:rFonts w:ascii="Times New Roman" w:hAnsi="Times New Roman"/>
          <w:sz w:val="24"/>
          <w:szCs w:val="24"/>
        </w:rPr>
        <w:t>il D.P.R. n.207 del 5/10/2010, in quanto applicabile ai sensi dell’art.21</w:t>
      </w:r>
      <w:r>
        <w:rPr>
          <w:rFonts w:ascii="Times New Roman" w:hAnsi="Times New Roman"/>
          <w:sz w:val="24"/>
          <w:szCs w:val="24"/>
        </w:rPr>
        <w:t xml:space="preserve">7, comma 1, </w:t>
      </w:r>
      <w:proofErr w:type="spellStart"/>
      <w:r>
        <w:rPr>
          <w:rFonts w:ascii="Times New Roman" w:hAnsi="Times New Roman"/>
          <w:sz w:val="24"/>
          <w:szCs w:val="24"/>
        </w:rPr>
        <w:t>lett</w:t>
      </w:r>
      <w:proofErr w:type="spellEnd"/>
      <w:r>
        <w:rPr>
          <w:rFonts w:ascii="Times New Roman" w:hAnsi="Times New Roman"/>
          <w:sz w:val="24"/>
          <w:szCs w:val="24"/>
        </w:rPr>
        <w:t xml:space="preserve">. u) del D. </w:t>
      </w:r>
      <w:proofErr w:type="spellStart"/>
      <w:r>
        <w:rPr>
          <w:rFonts w:ascii="Times New Roman" w:hAnsi="Times New Roman"/>
          <w:sz w:val="24"/>
          <w:szCs w:val="24"/>
        </w:rPr>
        <w:t>Lgs</w:t>
      </w:r>
      <w:proofErr w:type="spellEnd"/>
      <w:r>
        <w:rPr>
          <w:rFonts w:ascii="Times New Roman" w:hAnsi="Times New Roman"/>
          <w:sz w:val="24"/>
          <w:szCs w:val="24"/>
        </w:rPr>
        <w:t>.</w:t>
      </w:r>
      <w:r w:rsidRPr="00AF0937">
        <w:rPr>
          <w:rFonts w:ascii="Times New Roman" w:hAnsi="Times New Roman"/>
          <w:sz w:val="24"/>
          <w:szCs w:val="24"/>
        </w:rPr>
        <w:t xml:space="preserve"> n.50/2016;</w:t>
      </w:r>
    </w:p>
    <w:p w:rsidR="00DF1FEA" w:rsidRPr="00AF0937" w:rsidRDefault="00DF1FEA" w:rsidP="00DF1FEA">
      <w:pPr>
        <w:pStyle w:val="Testonormale"/>
        <w:numPr>
          <w:ilvl w:val="0"/>
          <w:numId w:val="25"/>
        </w:numPr>
        <w:suppressAutoHyphens w:val="0"/>
        <w:spacing w:line="360" w:lineRule="auto"/>
        <w:ind w:right="-2"/>
        <w:jc w:val="both"/>
        <w:rPr>
          <w:rFonts w:ascii="Times New Roman" w:hAnsi="Times New Roman"/>
          <w:sz w:val="24"/>
          <w:szCs w:val="24"/>
        </w:rPr>
      </w:pPr>
      <w:r w:rsidRPr="00AF0937">
        <w:rPr>
          <w:rFonts w:ascii="Times New Roman" w:hAnsi="Times New Roman"/>
          <w:sz w:val="24"/>
          <w:szCs w:val="24"/>
        </w:rPr>
        <w:t xml:space="preserve">il D. </w:t>
      </w:r>
      <w:proofErr w:type="spellStart"/>
      <w:r w:rsidRPr="00AF0937">
        <w:rPr>
          <w:rFonts w:ascii="Times New Roman" w:hAnsi="Times New Roman"/>
          <w:sz w:val="24"/>
          <w:szCs w:val="24"/>
        </w:rPr>
        <w:t>Lgs</w:t>
      </w:r>
      <w:proofErr w:type="spellEnd"/>
      <w:r w:rsidRPr="00AF0937">
        <w:rPr>
          <w:rFonts w:ascii="Times New Roman" w:hAnsi="Times New Roman"/>
          <w:sz w:val="24"/>
          <w:szCs w:val="24"/>
        </w:rPr>
        <w:t xml:space="preserve">. n.159 del 6/9/2011 e </w:t>
      </w:r>
      <w:proofErr w:type="spellStart"/>
      <w:r w:rsidRPr="00AF0937">
        <w:rPr>
          <w:rFonts w:ascii="Times New Roman" w:hAnsi="Times New Roman"/>
          <w:sz w:val="24"/>
          <w:szCs w:val="24"/>
        </w:rPr>
        <w:t>s.m.i.</w:t>
      </w:r>
      <w:proofErr w:type="spellEnd"/>
      <w:r w:rsidRPr="00AF0937">
        <w:rPr>
          <w:rFonts w:ascii="Times New Roman" w:hAnsi="Times New Roman"/>
          <w:sz w:val="24"/>
          <w:szCs w:val="24"/>
        </w:rPr>
        <w:t>;</w:t>
      </w:r>
    </w:p>
    <w:p w:rsidR="00DF1FEA" w:rsidRPr="00AF0937" w:rsidRDefault="00DF1FEA" w:rsidP="00DF1FEA">
      <w:pPr>
        <w:pStyle w:val="Testonormale"/>
        <w:numPr>
          <w:ilvl w:val="0"/>
          <w:numId w:val="25"/>
        </w:numPr>
        <w:suppressAutoHyphens w:val="0"/>
        <w:spacing w:line="360" w:lineRule="auto"/>
        <w:ind w:right="-2"/>
        <w:jc w:val="both"/>
        <w:rPr>
          <w:rFonts w:ascii="Times New Roman" w:hAnsi="Times New Roman"/>
          <w:sz w:val="24"/>
          <w:szCs w:val="24"/>
        </w:rPr>
      </w:pPr>
      <w:r w:rsidRPr="00AF0937">
        <w:rPr>
          <w:rFonts w:ascii="Times New Roman" w:hAnsi="Times New Roman"/>
          <w:sz w:val="24"/>
          <w:szCs w:val="24"/>
        </w:rPr>
        <w:t>riferimento alla legislazione sulla tutela dei segni distintivi della Polizia di Stato;</w:t>
      </w:r>
    </w:p>
    <w:p w:rsidR="00DF1FEA" w:rsidRPr="00AF0937" w:rsidRDefault="00DF1FEA" w:rsidP="00DF1FEA">
      <w:pPr>
        <w:pStyle w:val="Testonormale"/>
        <w:numPr>
          <w:ilvl w:val="0"/>
          <w:numId w:val="25"/>
        </w:numPr>
        <w:suppressAutoHyphens w:val="0"/>
        <w:spacing w:line="360" w:lineRule="auto"/>
        <w:ind w:right="-2"/>
        <w:jc w:val="both"/>
        <w:rPr>
          <w:rFonts w:ascii="Times New Roman" w:hAnsi="Times New Roman"/>
          <w:sz w:val="24"/>
          <w:szCs w:val="24"/>
        </w:rPr>
      </w:pPr>
      <w:r w:rsidRPr="00AF0937">
        <w:rPr>
          <w:rFonts w:ascii="Times New Roman" w:hAnsi="Times New Roman"/>
          <w:sz w:val="24"/>
          <w:szCs w:val="24"/>
        </w:rPr>
        <w:t>le disposizioni previste dal Codice civile e dalle Leggi speciali, per quanto non espress</w:t>
      </w:r>
      <w:r w:rsidRPr="00AF0937">
        <w:rPr>
          <w:rFonts w:ascii="Times New Roman" w:hAnsi="Times New Roman"/>
          <w:sz w:val="24"/>
          <w:szCs w:val="24"/>
        </w:rPr>
        <w:t>a</w:t>
      </w:r>
      <w:r w:rsidRPr="00AF0937">
        <w:rPr>
          <w:rFonts w:ascii="Times New Roman" w:hAnsi="Times New Roman"/>
          <w:sz w:val="24"/>
          <w:szCs w:val="24"/>
        </w:rPr>
        <w:t>mente regolato dalle leggi e dai regolamenti di cui ai precedenti punti (a), (b), (c), (d), (e), (f), (g), in quanto compatibili con la Legge ed il Regolamento di Contabilità Generale dello Stato.</w:t>
      </w:r>
    </w:p>
    <w:p w:rsidR="00DF1FEA" w:rsidRPr="00CE54C5" w:rsidRDefault="00DF1FEA" w:rsidP="00DF1FEA">
      <w:pPr>
        <w:pStyle w:val="Testonormale"/>
        <w:spacing w:line="360" w:lineRule="auto"/>
        <w:ind w:right="-2"/>
        <w:jc w:val="both"/>
        <w:rPr>
          <w:rFonts w:ascii="Times New Roman" w:hAnsi="Times New Roman"/>
          <w:i/>
          <w:sz w:val="24"/>
          <w:szCs w:val="24"/>
        </w:rPr>
      </w:pPr>
      <w:r>
        <w:rPr>
          <w:rFonts w:ascii="Times New Roman" w:hAnsi="Times New Roman"/>
          <w:sz w:val="24"/>
          <w:szCs w:val="24"/>
        </w:rPr>
        <w:t>La Società</w:t>
      </w:r>
      <w:r w:rsidRPr="00AF0937">
        <w:rPr>
          <w:rFonts w:ascii="Times New Roman" w:hAnsi="Times New Roman"/>
          <w:sz w:val="24"/>
          <w:szCs w:val="24"/>
        </w:rPr>
        <w:t xml:space="preserve"> contraente dichiara di conoscere e di accettare, in ogni loro parte, tutte le normative di cui ai predetti pun</w:t>
      </w:r>
      <w:r>
        <w:rPr>
          <w:rFonts w:ascii="Times New Roman" w:hAnsi="Times New Roman"/>
          <w:sz w:val="24"/>
          <w:szCs w:val="24"/>
        </w:rPr>
        <w:t>ti a), b), c), d), e), f), g)</w:t>
      </w:r>
      <w:r w:rsidRPr="00AF0937">
        <w:rPr>
          <w:rFonts w:ascii="Times New Roman" w:hAnsi="Times New Roman"/>
          <w:sz w:val="24"/>
          <w:szCs w:val="24"/>
        </w:rPr>
        <w:t xml:space="preserve"> h)</w:t>
      </w:r>
      <w:r>
        <w:rPr>
          <w:rFonts w:ascii="Times New Roman" w:hAnsi="Times New Roman"/>
          <w:sz w:val="24"/>
          <w:szCs w:val="24"/>
        </w:rPr>
        <w:t xml:space="preserve"> ed i)</w:t>
      </w:r>
      <w:r w:rsidRPr="00AF0937">
        <w:rPr>
          <w:rFonts w:ascii="Times New Roman" w:hAnsi="Times New Roman"/>
          <w:sz w:val="24"/>
          <w:szCs w:val="24"/>
        </w:rPr>
        <w:t xml:space="preserve">, che si intendono qui </w:t>
      </w:r>
      <w:r>
        <w:rPr>
          <w:rFonts w:ascii="Times New Roman" w:hAnsi="Times New Roman"/>
          <w:sz w:val="24"/>
          <w:szCs w:val="24"/>
        </w:rPr>
        <w:t xml:space="preserve">integralmente trascritte, </w:t>
      </w:r>
      <w:r>
        <w:rPr>
          <w:rFonts w:ascii="Times New Roman" w:hAnsi="Times New Roman"/>
          <w:sz w:val="24"/>
          <w:szCs w:val="24"/>
        </w:rPr>
        <w:lastRenderedPageBreak/>
        <w:t>senza peraltro</w:t>
      </w:r>
      <w:r w:rsidRPr="00AF0937">
        <w:rPr>
          <w:rFonts w:ascii="Times New Roman" w:hAnsi="Times New Roman"/>
          <w:sz w:val="24"/>
          <w:szCs w:val="24"/>
        </w:rPr>
        <w:t xml:space="preserve"> che siano allegate al contratto, ai sensi dell’art.</w:t>
      </w:r>
      <w:r>
        <w:rPr>
          <w:rFonts w:ascii="Times New Roman" w:hAnsi="Times New Roman"/>
          <w:sz w:val="24"/>
          <w:szCs w:val="24"/>
        </w:rPr>
        <w:t xml:space="preserve"> </w:t>
      </w:r>
      <w:r w:rsidRPr="00AF0937">
        <w:rPr>
          <w:rFonts w:ascii="Times New Roman" w:hAnsi="Times New Roman"/>
          <w:sz w:val="24"/>
          <w:szCs w:val="24"/>
        </w:rPr>
        <w:t xml:space="preserve">99 del </w:t>
      </w:r>
      <w:r w:rsidRPr="00CE54C5">
        <w:rPr>
          <w:rFonts w:ascii="Times New Roman" w:hAnsi="Times New Roman"/>
          <w:i/>
          <w:sz w:val="24"/>
          <w:szCs w:val="24"/>
        </w:rPr>
        <w:t>Regolamento per l’Amministrazione del Patrimonio e per la Contabilità Generale dello Stato.</w:t>
      </w:r>
    </w:p>
    <w:p w:rsidR="00DF1FEA" w:rsidRPr="00AF0937" w:rsidRDefault="00DF1FEA" w:rsidP="00DF1FEA">
      <w:pPr>
        <w:pStyle w:val="Testonormale"/>
        <w:spacing w:line="360" w:lineRule="auto"/>
        <w:ind w:right="-2"/>
        <w:jc w:val="center"/>
        <w:rPr>
          <w:rFonts w:ascii="Times New Roman" w:hAnsi="Times New Roman"/>
          <w:b/>
          <w:sz w:val="24"/>
          <w:szCs w:val="24"/>
        </w:rPr>
      </w:pPr>
      <w:r w:rsidRPr="00AF0937">
        <w:rPr>
          <w:rFonts w:ascii="Times New Roman" w:hAnsi="Times New Roman"/>
          <w:b/>
          <w:sz w:val="24"/>
          <w:szCs w:val="24"/>
        </w:rPr>
        <w:t>Articolo 3</w:t>
      </w:r>
    </w:p>
    <w:p w:rsidR="00DF1FEA" w:rsidRPr="00AF0937" w:rsidRDefault="00DF1FEA" w:rsidP="00DF1FEA">
      <w:pPr>
        <w:pStyle w:val="Testonormale"/>
        <w:spacing w:line="360" w:lineRule="auto"/>
        <w:ind w:right="-2"/>
        <w:jc w:val="center"/>
        <w:rPr>
          <w:rFonts w:ascii="Times New Roman" w:hAnsi="Times New Roman"/>
          <w:b/>
          <w:sz w:val="24"/>
          <w:szCs w:val="24"/>
        </w:rPr>
      </w:pPr>
      <w:r w:rsidRPr="00AF0937">
        <w:rPr>
          <w:rFonts w:ascii="Times New Roman" w:hAnsi="Times New Roman"/>
          <w:b/>
          <w:sz w:val="24"/>
          <w:szCs w:val="24"/>
        </w:rPr>
        <w:t>(</w:t>
      </w:r>
      <w:r w:rsidR="00CB2CB6">
        <w:rPr>
          <w:rFonts w:ascii="Times New Roman" w:hAnsi="Times New Roman"/>
          <w:b/>
          <w:sz w:val="24"/>
          <w:szCs w:val="24"/>
        </w:rPr>
        <w:t xml:space="preserve">Validità contrattuale - </w:t>
      </w:r>
      <w:r w:rsidRPr="00AF0937">
        <w:rPr>
          <w:rFonts w:ascii="Times New Roman" w:hAnsi="Times New Roman"/>
          <w:b/>
          <w:sz w:val="24"/>
          <w:szCs w:val="24"/>
        </w:rPr>
        <w:t>Adempimenti antecedenti l’inizio delle lavorazioni)</w:t>
      </w:r>
    </w:p>
    <w:p w:rsidR="00C86F34" w:rsidRPr="00E00271" w:rsidRDefault="00CB2CB6" w:rsidP="00C86F34">
      <w:pPr>
        <w:pStyle w:val="Testonormale"/>
        <w:spacing w:line="360" w:lineRule="auto"/>
        <w:ind w:right="-2"/>
        <w:jc w:val="both"/>
        <w:rPr>
          <w:rFonts w:ascii="Times New Roman" w:hAnsi="Times New Roman"/>
          <w:sz w:val="24"/>
          <w:szCs w:val="24"/>
        </w:rPr>
      </w:pPr>
      <w:r>
        <w:rPr>
          <w:rFonts w:ascii="Times New Roman" w:hAnsi="Times New Roman"/>
          <w:sz w:val="24"/>
          <w:szCs w:val="24"/>
        </w:rPr>
        <w:t>La validità del presente contratto</w:t>
      </w:r>
      <w:r w:rsidR="00C86F34" w:rsidRPr="00C86F34">
        <w:rPr>
          <w:rFonts w:ascii="Times New Roman" w:hAnsi="Times New Roman"/>
          <w:sz w:val="24"/>
          <w:szCs w:val="24"/>
        </w:rPr>
        <w:t xml:space="preserve"> </w:t>
      </w:r>
      <w:r w:rsidR="00C86F34" w:rsidRPr="00E00271">
        <w:rPr>
          <w:rFonts w:ascii="Times New Roman" w:hAnsi="Times New Roman"/>
          <w:sz w:val="24"/>
          <w:szCs w:val="24"/>
        </w:rPr>
        <w:t xml:space="preserve">decorrerà dal giorno successivo alla data di ricevimento da parte </w:t>
      </w:r>
      <w:r w:rsidR="00C86F34">
        <w:rPr>
          <w:rFonts w:ascii="Times New Roman" w:hAnsi="Times New Roman"/>
          <w:sz w:val="24"/>
          <w:szCs w:val="24"/>
        </w:rPr>
        <w:t>della Società</w:t>
      </w:r>
      <w:r w:rsidR="00C86F34" w:rsidRPr="00E00271">
        <w:rPr>
          <w:rFonts w:ascii="Times New Roman" w:hAnsi="Times New Roman"/>
          <w:sz w:val="24"/>
          <w:szCs w:val="24"/>
        </w:rPr>
        <w:t xml:space="preserve"> della comunicazione, a mezzo PEC da parte dell’Amministrazione</w:t>
      </w:r>
      <w:r w:rsidR="00C86F34">
        <w:rPr>
          <w:rFonts w:ascii="Times New Roman" w:hAnsi="Times New Roman"/>
          <w:sz w:val="24"/>
          <w:szCs w:val="24"/>
        </w:rPr>
        <w:t>,</w:t>
      </w:r>
      <w:r w:rsidR="00C86F34" w:rsidRPr="00E00271">
        <w:rPr>
          <w:rFonts w:ascii="Times New Roman" w:hAnsi="Times New Roman"/>
          <w:sz w:val="24"/>
          <w:szCs w:val="24"/>
        </w:rPr>
        <w:t xml:space="preserve"> dell’avvenuta approvazione del contratto e della sua registrazione, a norma delle vigenti disposizioni di legge, da parte degli Organi deputati al controllo di legittimità, fatta salva la formalizzazione della comunicazione di “esecuzione d’urgenza” di cui all’articolo 32, comma 8, del </w:t>
      </w:r>
      <w:proofErr w:type="spellStart"/>
      <w:r w:rsidR="00C86F34" w:rsidRPr="00E00271">
        <w:rPr>
          <w:rFonts w:ascii="Times New Roman" w:hAnsi="Times New Roman"/>
          <w:sz w:val="24"/>
          <w:szCs w:val="24"/>
        </w:rPr>
        <w:t>D.Lgs</w:t>
      </w:r>
      <w:proofErr w:type="spellEnd"/>
      <w:r w:rsidR="00C86F34" w:rsidRPr="00E00271">
        <w:rPr>
          <w:rFonts w:ascii="Times New Roman" w:hAnsi="Times New Roman"/>
          <w:sz w:val="24"/>
          <w:szCs w:val="24"/>
        </w:rPr>
        <w:t xml:space="preserve"> 50/2016 e </w:t>
      </w:r>
      <w:proofErr w:type="spellStart"/>
      <w:r w:rsidR="00C86F34" w:rsidRPr="00E00271">
        <w:rPr>
          <w:rFonts w:ascii="Times New Roman" w:hAnsi="Times New Roman"/>
          <w:sz w:val="24"/>
          <w:szCs w:val="24"/>
        </w:rPr>
        <w:t>ss.mm.ii</w:t>
      </w:r>
      <w:proofErr w:type="spellEnd"/>
      <w:r w:rsidR="00C86F34" w:rsidRPr="00E00271">
        <w:rPr>
          <w:rFonts w:ascii="Times New Roman" w:hAnsi="Times New Roman"/>
          <w:sz w:val="24"/>
          <w:szCs w:val="24"/>
        </w:rPr>
        <w:t>.</w:t>
      </w:r>
    </w:p>
    <w:p w:rsidR="000F10DE" w:rsidRPr="00AF0937" w:rsidRDefault="00DF1FEA" w:rsidP="00DF1FEA">
      <w:pPr>
        <w:pStyle w:val="Testonormale"/>
        <w:spacing w:line="360" w:lineRule="auto"/>
        <w:ind w:right="-2"/>
        <w:jc w:val="both"/>
        <w:rPr>
          <w:rFonts w:ascii="Times New Roman" w:hAnsi="Times New Roman"/>
          <w:sz w:val="24"/>
          <w:szCs w:val="24"/>
        </w:rPr>
      </w:pPr>
      <w:r w:rsidRPr="00AF0937">
        <w:rPr>
          <w:rFonts w:ascii="Times New Roman" w:hAnsi="Times New Roman"/>
          <w:sz w:val="24"/>
          <w:szCs w:val="24"/>
        </w:rPr>
        <w:t>Ai sensi dell’art.</w:t>
      </w:r>
      <w:r w:rsidR="00C86F34">
        <w:rPr>
          <w:rFonts w:ascii="Times New Roman" w:hAnsi="Times New Roman"/>
          <w:sz w:val="24"/>
          <w:szCs w:val="24"/>
        </w:rPr>
        <w:t xml:space="preserve"> 100</w:t>
      </w:r>
      <w:r>
        <w:rPr>
          <w:rFonts w:ascii="Times New Roman" w:hAnsi="Times New Roman"/>
          <w:sz w:val="24"/>
          <w:szCs w:val="24"/>
        </w:rPr>
        <w:t xml:space="preserve"> e seguenti del D. </w:t>
      </w:r>
      <w:proofErr w:type="spellStart"/>
      <w:r>
        <w:rPr>
          <w:rFonts w:ascii="Times New Roman" w:hAnsi="Times New Roman"/>
          <w:sz w:val="24"/>
          <w:szCs w:val="24"/>
        </w:rPr>
        <w:t>Lgs</w:t>
      </w:r>
      <w:proofErr w:type="spellEnd"/>
      <w:r>
        <w:rPr>
          <w:rFonts w:ascii="Times New Roman" w:hAnsi="Times New Roman"/>
          <w:sz w:val="24"/>
          <w:szCs w:val="24"/>
        </w:rPr>
        <w:t xml:space="preserve">. </w:t>
      </w:r>
      <w:r w:rsidRPr="00AF0937">
        <w:rPr>
          <w:rFonts w:ascii="Times New Roman" w:hAnsi="Times New Roman"/>
          <w:sz w:val="24"/>
          <w:szCs w:val="24"/>
        </w:rPr>
        <w:t xml:space="preserve">50/2016 e </w:t>
      </w:r>
      <w:proofErr w:type="spellStart"/>
      <w:r w:rsidRPr="00AF0937">
        <w:rPr>
          <w:rFonts w:ascii="Times New Roman" w:hAnsi="Times New Roman"/>
          <w:sz w:val="24"/>
          <w:szCs w:val="24"/>
        </w:rPr>
        <w:t>ss.mm.ii</w:t>
      </w:r>
      <w:proofErr w:type="spellEnd"/>
      <w:r w:rsidRPr="00AF0937">
        <w:rPr>
          <w:rFonts w:ascii="Times New Roman" w:hAnsi="Times New Roman"/>
          <w:sz w:val="24"/>
          <w:szCs w:val="24"/>
        </w:rPr>
        <w:t xml:space="preserve">., l'Amministrazione verificherà il regolare andamento dell’esecuzione del contratto attraverso il </w:t>
      </w:r>
      <w:r w:rsidR="00C86F34">
        <w:rPr>
          <w:rFonts w:ascii="Times New Roman" w:hAnsi="Times New Roman"/>
          <w:sz w:val="24"/>
          <w:szCs w:val="24"/>
        </w:rPr>
        <w:t xml:space="preserve">“ </w:t>
      </w:r>
      <w:r w:rsidRPr="00AF0937">
        <w:rPr>
          <w:rFonts w:ascii="Times New Roman" w:hAnsi="Times New Roman"/>
          <w:sz w:val="24"/>
          <w:szCs w:val="24"/>
        </w:rPr>
        <w:t>Responsabile unico del procedimento</w:t>
      </w:r>
      <w:r w:rsidR="00C86F34">
        <w:rPr>
          <w:rFonts w:ascii="Times New Roman" w:hAnsi="Times New Roman"/>
          <w:sz w:val="24"/>
          <w:szCs w:val="24"/>
        </w:rPr>
        <w:t xml:space="preserve"> “</w:t>
      </w:r>
      <w:r w:rsidRPr="00AF0937">
        <w:rPr>
          <w:rFonts w:ascii="Times New Roman" w:hAnsi="Times New Roman"/>
          <w:sz w:val="24"/>
          <w:szCs w:val="24"/>
        </w:rPr>
        <w:t>, che potrà avvalersi del “Direttore dell’Esecuzione</w:t>
      </w:r>
      <w:r w:rsidR="00C86F34">
        <w:rPr>
          <w:rFonts w:ascii="Times New Roman" w:hAnsi="Times New Roman"/>
          <w:sz w:val="24"/>
          <w:szCs w:val="24"/>
        </w:rPr>
        <w:t xml:space="preserve"> contrattuale</w:t>
      </w:r>
      <w:r w:rsidRPr="00AF0937">
        <w:rPr>
          <w:rFonts w:ascii="Times New Roman" w:hAnsi="Times New Roman"/>
          <w:sz w:val="24"/>
          <w:szCs w:val="24"/>
        </w:rPr>
        <w:t>”</w:t>
      </w:r>
      <w:r w:rsidR="00C86F34">
        <w:rPr>
          <w:rFonts w:ascii="Times New Roman" w:hAnsi="Times New Roman"/>
          <w:sz w:val="24"/>
          <w:szCs w:val="24"/>
        </w:rPr>
        <w:t xml:space="preserve"> ( D.E.C. ), </w:t>
      </w:r>
      <w:r w:rsidRPr="00AF0937">
        <w:rPr>
          <w:rFonts w:ascii="Times New Roman" w:hAnsi="Times New Roman"/>
          <w:sz w:val="24"/>
          <w:szCs w:val="24"/>
        </w:rPr>
        <w:t xml:space="preserve"> per il controllo tecnico-contabile dell'esecuzione del contratto da parte dell’Impresa.</w:t>
      </w:r>
    </w:p>
    <w:p w:rsidR="00DF1FEA" w:rsidRPr="00AF0937" w:rsidRDefault="00DF1FEA" w:rsidP="00DF1FEA">
      <w:pPr>
        <w:spacing w:line="360" w:lineRule="auto"/>
        <w:jc w:val="both"/>
        <w:rPr>
          <w:sz w:val="24"/>
          <w:szCs w:val="24"/>
        </w:rPr>
      </w:pPr>
      <w:r>
        <w:rPr>
          <w:sz w:val="24"/>
          <w:szCs w:val="24"/>
        </w:rPr>
        <w:t>La Società</w:t>
      </w:r>
      <w:r w:rsidRPr="00AF0937">
        <w:rPr>
          <w:sz w:val="24"/>
          <w:szCs w:val="24"/>
        </w:rPr>
        <w:t>, entro dieci giorni dalla data di comunicazione dell’avven</w:t>
      </w:r>
      <w:r>
        <w:rPr>
          <w:sz w:val="24"/>
          <w:szCs w:val="24"/>
        </w:rPr>
        <w:t xml:space="preserve">uta registrazione del contratto, </w:t>
      </w:r>
      <w:r w:rsidRPr="00AF0937">
        <w:rPr>
          <w:sz w:val="24"/>
          <w:szCs w:val="24"/>
        </w:rPr>
        <w:t>dovrà trasmettere, a mezzo P</w:t>
      </w:r>
      <w:r>
        <w:rPr>
          <w:sz w:val="24"/>
          <w:szCs w:val="24"/>
        </w:rPr>
        <w:t>.</w:t>
      </w:r>
      <w:r w:rsidRPr="00AF0937">
        <w:rPr>
          <w:sz w:val="24"/>
          <w:szCs w:val="24"/>
        </w:rPr>
        <w:t>E</w:t>
      </w:r>
      <w:r>
        <w:rPr>
          <w:sz w:val="24"/>
          <w:szCs w:val="24"/>
        </w:rPr>
        <w:t>.</w:t>
      </w:r>
      <w:r w:rsidRPr="00AF0937">
        <w:rPr>
          <w:sz w:val="24"/>
          <w:szCs w:val="24"/>
        </w:rPr>
        <w:t>C</w:t>
      </w:r>
      <w:r>
        <w:rPr>
          <w:sz w:val="24"/>
          <w:szCs w:val="24"/>
        </w:rPr>
        <w:t>.</w:t>
      </w:r>
      <w:r w:rsidRPr="00AF0937">
        <w:rPr>
          <w:sz w:val="24"/>
          <w:szCs w:val="24"/>
        </w:rPr>
        <w:t xml:space="preserve">: </w:t>
      </w:r>
      <w:hyperlink r:id="rId9" w:history="1">
        <w:r w:rsidR="002507A4" w:rsidRPr="00633B6E">
          <w:rPr>
            <w:rStyle w:val="Collegamentoipertestuale"/>
            <w:b/>
            <w:sz w:val="24"/>
            <w:szCs w:val="24"/>
            <w:lang w:val="fr-CA"/>
          </w:rPr>
          <w:t>dipps.600.cavemc@ pecps.interno.it</w:t>
        </w:r>
      </w:hyperlink>
      <w:r w:rsidRPr="00AF0937">
        <w:rPr>
          <w:sz w:val="24"/>
          <w:szCs w:val="24"/>
        </w:rPr>
        <w:t>, al Direttore dell’Esecuzione</w:t>
      </w:r>
      <w:r w:rsidR="00C86F34">
        <w:rPr>
          <w:sz w:val="24"/>
          <w:szCs w:val="24"/>
        </w:rPr>
        <w:t xml:space="preserve"> Contrattuale</w:t>
      </w:r>
      <w:r w:rsidRPr="00AF0937">
        <w:rPr>
          <w:sz w:val="24"/>
          <w:szCs w:val="24"/>
        </w:rPr>
        <w:t xml:space="preserve"> </w:t>
      </w:r>
      <w:r w:rsidRPr="00AF0937">
        <w:rPr>
          <w:i/>
          <w:sz w:val="24"/>
          <w:szCs w:val="24"/>
        </w:rPr>
        <w:t>(ovvero al Responsabile unico del procedimento R</w:t>
      </w:r>
      <w:r>
        <w:rPr>
          <w:i/>
          <w:sz w:val="24"/>
          <w:szCs w:val="24"/>
        </w:rPr>
        <w:t>.</w:t>
      </w:r>
      <w:r w:rsidRPr="00AF0937">
        <w:rPr>
          <w:i/>
          <w:sz w:val="24"/>
          <w:szCs w:val="24"/>
        </w:rPr>
        <w:t>U</w:t>
      </w:r>
      <w:r>
        <w:rPr>
          <w:i/>
          <w:sz w:val="24"/>
          <w:szCs w:val="24"/>
        </w:rPr>
        <w:t>.</w:t>
      </w:r>
      <w:r w:rsidRPr="00AF0937">
        <w:rPr>
          <w:i/>
          <w:sz w:val="24"/>
          <w:szCs w:val="24"/>
        </w:rPr>
        <w:t>P</w:t>
      </w:r>
      <w:r>
        <w:rPr>
          <w:i/>
          <w:sz w:val="24"/>
          <w:szCs w:val="24"/>
        </w:rPr>
        <w:t>.</w:t>
      </w:r>
      <w:r w:rsidRPr="00AF0937">
        <w:rPr>
          <w:i/>
          <w:spacing w:val="10"/>
          <w:sz w:val="24"/>
          <w:szCs w:val="24"/>
        </w:rPr>
        <w:t>)</w:t>
      </w:r>
      <w:r w:rsidRPr="00AF0937">
        <w:rPr>
          <w:sz w:val="24"/>
          <w:szCs w:val="24"/>
        </w:rPr>
        <w:t>, nonché</w:t>
      </w:r>
      <w:r w:rsidR="00C86F34">
        <w:rPr>
          <w:sz w:val="24"/>
          <w:szCs w:val="24"/>
        </w:rPr>
        <w:t xml:space="preserve"> al</w:t>
      </w:r>
      <w:r w:rsidR="000F10DE">
        <w:rPr>
          <w:sz w:val="24"/>
          <w:szCs w:val="24"/>
        </w:rPr>
        <w:t xml:space="preserve"> </w:t>
      </w:r>
      <w:r w:rsidRPr="00AF0937">
        <w:rPr>
          <w:sz w:val="24"/>
          <w:szCs w:val="24"/>
        </w:rPr>
        <w:t xml:space="preserve"> </w:t>
      </w:r>
      <w:r w:rsidR="000F10DE" w:rsidRPr="004642D1">
        <w:rPr>
          <w:i/>
          <w:sz w:val="24"/>
          <w:szCs w:val="24"/>
        </w:rPr>
        <w:t xml:space="preserve">Servizio </w:t>
      </w:r>
      <w:r w:rsidR="000F10DE">
        <w:rPr>
          <w:i/>
          <w:sz w:val="24"/>
          <w:szCs w:val="24"/>
        </w:rPr>
        <w:t>a</w:t>
      </w:r>
      <w:r w:rsidR="000F10DE" w:rsidRPr="004642D1">
        <w:rPr>
          <w:i/>
          <w:sz w:val="24"/>
          <w:szCs w:val="24"/>
        </w:rPr>
        <w:t xml:space="preserve">rmamento, vestiario, equipaggiamento, </w:t>
      </w:r>
      <w:r w:rsidR="000F10DE">
        <w:rPr>
          <w:i/>
          <w:sz w:val="24"/>
          <w:szCs w:val="24"/>
        </w:rPr>
        <w:t>m</w:t>
      </w:r>
      <w:r w:rsidR="000F10DE" w:rsidRPr="004642D1">
        <w:rPr>
          <w:i/>
          <w:sz w:val="24"/>
          <w:szCs w:val="24"/>
        </w:rPr>
        <w:t>ateriali speciali e casermaggio</w:t>
      </w:r>
      <w:r w:rsidR="000F10DE">
        <w:rPr>
          <w:i/>
          <w:sz w:val="24"/>
          <w:szCs w:val="24"/>
        </w:rPr>
        <w:t xml:space="preserve"> / II Divisione</w:t>
      </w:r>
      <w:r w:rsidR="000F10DE">
        <w:rPr>
          <w:b/>
          <w:sz w:val="24"/>
          <w:szCs w:val="24"/>
        </w:rPr>
        <w:t xml:space="preserve"> </w:t>
      </w:r>
      <w:r w:rsidR="00C86F34">
        <w:rPr>
          <w:b/>
          <w:sz w:val="24"/>
          <w:szCs w:val="24"/>
        </w:rPr>
        <w:t xml:space="preserve">– P.E.C.: </w:t>
      </w:r>
      <w:hyperlink r:id="rId10" w:history="1">
        <w:r w:rsidR="002E14F3" w:rsidRPr="00633B6E">
          <w:rPr>
            <w:rStyle w:val="Collegamentoipertestuale"/>
            <w:b/>
            <w:sz w:val="24"/>
            <w:szCs w:val="24"/>
          </w:rPr>
          <w:t>dipps.600.savemc@pecps.interno.it</w:t>
        </w:r>
      </w:hyperlink>
      <w:r w:rsidRPr="00AF0937">
        <w:rPr>
          <w:sz w:val="24"/>
          <w:szCs w:val="24"/>
        </w:rPr>
        <w:t xml:space="preserve">, le seguenti notizie contenute nel cosiddetto </w:t>
      </w:r>
      <w:r w:rsidRPr="00AF0937">
        <w:rPr>
          <w:b/>
          <w:i/>
          <w:sz w:val="24"/>
          <w:szCs w:val="24"/>
        </w:rPr>
        <w:t xml:space="preserve">“Piano industriale di qualità” </w:t>
      </w:r>
      <w:r w:rsidRPr="00AF0937">
        <w:rPr>
          <w:sz w:val="24"/>
          <w:szCs w:val="24"/>
          <w:u w:val="single"/>
        </w:rPr>
        <w:t>per ciascuno stabilimento e con riferimento a ciascuna fase di lavorazione</w:t>
      </w:r>
      <w:r w:rsidRPr="00AF0937">
        <w:rPr>
          <w:sz w:val="24"/>
          <w:szCs w:val="24"/>
        </w:rPr>
        <w:t>:</w:t>
      </w:r>
    </w:p>
    <w:p w:rsidR="00DF1FEA" w:rsidRPr="00AF0937" w:rsidRDefault="00DF1FEA" w:rsidP="00DF1FEA">
      <w:pPr>
        <w:pStyle w:val="Testonormale"/>
        <w:numPr>
          <w:ilvl w:val="0"/>
          <w:numId w:val="26"/>
        </w:numPr>
        <w:tabs>
          <w:tab w:val="clear" w:pos="720"/>
        </w:tabs>
        <w:suppressAutoHyphens w:val="0"/>
        <w:spacing w:line="360" w:lineRule="auto"/>
        <w:ind w:right="-2" w:firstLine="0"/>
        <w:jc w:val="both"/>
        <w:rPr>
          <w:rFonts w:ascii="Times New Roman" w:hAnsi="Times New Roman"/>
          <w:sz w:val="24"/>
          <w:szCs w:val="24"/>
        </w:rPr>
      </w:pPr>
      <w:r w:rsidRPr="00AF0937">
        <w:rPr>
          <w:rFonts w:ascii="Times New Roman" w:hAnsi="Times New Roman"/>
          <w:sz w:val="24"/>
          <w:szCs w:val="24"/>
        </w:rPr>
        <w:t>data di inizio delle lavorazioni;</w:t>
      </w:r>
    </w:p>
    <w:p w:rsidR="00DF1FEA" w:rsidRPr="00AF0937" w:rsidRDefault="00DF1FEA" w:rsidP="00DF1FEA">
      <w:pPr>
        <w:pStyle w:val="Testonormale"/>
        <w:numPr>
          <w:ilvl w:val="0"/>
          <w:numId w:val="26"/>
        </w:numPr>
        <w:tabs>
          <w:tab w:val="clear" w:pos="720"/>
        </w:tabs>
        <w:suppressAutoHyphens w:val="0"/>
        <w:spacing w:line="360" w:lineRule="auto"/>
        <w:ind w:right="-2" w:firstLine="0"/>
        <w:jc w:val="both"/>
        <w:rPr>
          <w:rFonts w:ascii="Times New Roman" w:hAnsi="Times New Roman"/>
          <w:sz w:val="24"/>
          <w:szCs w:val="24"/>
        </w:rPr>
      </w:pPr>
      <w:r w:rsidRPr="00AF0937">
        <w:rPr>
          <w:rFonts w:ascii="Times New Roman" w:hAnsi="Times New Roman"/>
          <w:sz w:val="24"/>
          <w:szCs w:val="24"/>
        </w:rPr>
        <w:t>presumibile durata delle lavorazioni, fino all’esaurimento della fornitura;</w:t>
      </w:r>
    </w:p>
    <w:p w:rsidR="00DF1FEA" w:rsidRPr="00AF0937" w:rsidRDefault="00DF1FEA" w:rsidP="00DF1FEA">
      <w:pPr>
        <w:pStyle w:val="Testonormale"/>
        <w:numPr>
          <w:ilvl w:val="0"/>
          <w:numId w:val="26"/>
        </w:numPr>
        <w:tabs>
          <w:tab w:val="clear" w:pos="720"/>
        </w:tabs>
        <w:suppressAutoHyphens w:val="0"/>
        <w:spacing w:line="360" w:lineRule="auto"/>
        <w:ind w:right="-2" w:firstLine="0"/>
        <w:jc w:val="both"/>
        <w:rPr>
          <w:rFonts w:ascii="Times New Roman" w:hAnsi="Times New Roman"/>
          <w:sz w:val="24"/>
          <w:szCs w:val="24"/>
        </w:rPr>
      </w:pPr>
      <w:r w:rsidRPr="00AF0937">
        <w:rPr>
          <w:rFonts w:ascii="Times New Roman" w:hAnsi="Times New Roman"/>
          <w:sz w:val="24"/>
          <w:szCs w:val="24"/>
        </w:rPr>
        <w:t>la produzione media giornaliera;</w:t>
      </w:r>
    </w:p>
    <w:p w:rsidR="00DF1FEA" w:rsidRDefault="00DF1FEA" w:rsidP="00DF1FEA">
      <w:pPr>
        <w:pStyle w:val="Testonormale"/>
        <w:numPr>
          <w:ilvl w:val="0"/>
          <w:numId w:val="26"/>
        </w:numPr>
        <w:tabs>
          <w:tab w:val="clear" w:pos="720"/>
        </w:tabs>
        <w:suppressAutoHyphens w:val="0"/>
        <w:spacing w:line="360" w:lineRule="auto"/>
        <w:ind w:left="1418" w:right="-2" w:hanging="698"/>
        <w:jc w:val="both"/>
        <w:rPr>
          <w:rFonts w:ascii="Times New Roman" w:hAnsi="Times New Roman"/>
          <w:sz w:val="24"/>
          <w:szCs w:val="24"/>
        </w:rPr>
      </w:pPr>
      <w:r w:rsidRPr="00AF0937">
        <w:rPr>
          <w:rFonts w:ascii="Times New Roman" w:hAnsi="Times New Roman"/>
          <w:sz w:val="24"/>
          <w:szCs w:val="24"/>
        </w:rPr>
        <w:t>il numero dei dipendenti che si intende destinare alle lavorazioni nonché le relat</w:t>
      </w:r>
      <w:r w:rsidRPr="00AF0937">
        <w:rPr>
          <w:rFonts w:ascii="Times New Roman" w:hAnsi="Times New Roman"/>
          <w:sz w:val="24"/>
          <w:szCs w:val="24"/>
        </w:rPr>
        <w:t>i</w:t>
      </w:r>
      <w:r w:rsidRPr="00AF0937">
        <w:rPr>
          <w:rFonts w:ascii="Times New Roman" w:hAnsi="Times New Roman"/>
          <w:sz w:val="24"/>
          <w:szCs w:val="24"/>
        </w:rPr>
        <w:t>ve mansioni dei medesimi;</w:t>
      </w:r>
    </w:p>
    <w:p w:rsidR="00DF1FEA" w:rsidRPr="00AF0937" w:rsidRDefault="00DF1FEA" w:rsidP="00DF1FEA">
      <w:pPr>
        <w:pStyle w:val="Testonormale"/>
        <w:spacing w:line="360" w:lineRule="auto"/>
        <w:ind w:right="-2"/>
        <w:jc w:val="both"/>
        <w:rPr>
          <w:rFonts w:ascii="Times New Roman" w:hAnsi="Times New Roman"/>
          <w:sz w:val="24"/>
          <w:szCs w:val="24"/>
        </w:rPr>
      </w:pPr>
      <w:r w:rsidRPr="00AD520F">
        <w:rPr>
          <w:rFonts w:ascii="Palatino Linotype" w:hAnsi="Palatino Linotype"/>
          <w:i/>
          <w:sz w:val="22"/>
          <w:szCs w:val="22"/>
        </w:rPr>
        <w:t>(Le predette dichiarazioni dovranno essere coerenti ed in linea con il GANTT presentato nel corso della procedura di gara e che si allega al presente contratto</w:t>
      </w:r>
      <w:r>
        <w:rPr>
          <w:rFonts w:ascii="Palatino Linotype" w:hAnsi="Palatino Linotype"/>
          <w:i/>
          <w:sz w:val="22"/>
          <w:szCs w:val="22"/>
        </w:rPr>
        <w:t xml:space="preserve"> )</w:t>
      </w:r>
    </w:p>
    <w:p w:rsidR="00DF1FEA" w:rsidRPr="00AF0937" w:rsidRDefault="00DF1FEA" w:rsidP="00DF1FEA">
      <w:pPr>
        <w:pStyle w:val="Testonormale"/>
        <w:numPr>
          <w:ilvl w:val="0"/>
          <w:numId w:val="26"/>
        </w:numPr>
        <w:tabs>
          <w:tab w:val="clear" w:pos="720"/>
        </w:tabs>
        <w:suppressAutoHyphens w:val="0"/>
        <w:spacing w:line="360" w:lineRule="auto"/>
        <w:ind w:left="1418" w:right="-2" w:hanging="698"/>
        <w:jc w:val="both"/>
        <w:rPr>
          <w:rFonts w:ascii="Times New Roman" w:hAnsi="Times New Roman"/>
          <w:sz w:val="24"/>
          <w:szCs w:val="24"/>
        </w:rPr>
      </w:pPr>
      <w:r w:rsidRPr="00AF0937">
        <w:rPr>
          <w:rFonts w:ascii="Times New Roman" w:hAnsi="Times New Roman"/>
          <w:sz w:val="24"/>
          <w:szCs w:val="24"/>
        </w:rPr>
        <w:t>la conformità dell’organizzazione del ciclo di lavorazione a quanto dichiarato co</w:t>
      </w:r>
      <w:r w:rsidRPr="00AF0937">
        <w:rPr>
          <w:rFonts w:ascii="Times New Roman" w:hAnsi="Times New Roman"/>
          <w:sz w:val="24"/>
          <w:szCs w:val="24"/>
        </w:rPr>
        <w:t>n</w:t>
      </w:r>
      <w:r w:rsidRPr="00AF0937">
        <w:rPr>
          <w:rFonts w:ascii="Times New Roman" w:hAnsi="Times New Roman"/>
          <w:sz w:val="24"/>
          <w:szCs w:val="24"/>
        </w:rPr>
        <w:t xml:space="preserve">trattualmente e risultante dal </w:t>
      </w:r>
      <w:r w:rsidRPr="00AF0937">
        <w:rPr>
          <w:rFonts w:ascii="Times New Roman" w:hAnsi="Times New Roman"/>
          <w:i/>
          <w:sz w:val="24"/>
          <w:szCs w:val="24"/>
        </w:rPr>
        <w:t>“Piano industriale di qualità”</w:t>
      </w:r>
      <w:r w:rsidRPr="00AF0937">
        <w:rPr>
          <w:rFonts w:ascii="Times New Roman" w:hAnsi="Times New Roman"/>
          <w:sz w:val="24"/>
          <w:szCs w:val="24"/>
        </w:rPr>
        <w:t>;</w:t>
      </w:r>
    </w:p>
    <w:p w:rsidR="00DF1FEA" w:rsidRPr="00AF0937" w:rsidRDefault="00DF1FEA" w:rsidP="00DF1FEA">
      <w:pPr>
        <w:pStyle w:val="Testonormale"/>
        <w:numPr>
          <w:ilvl w:val="0"/>
          <w:numId w:val="26"/>
        </w:numPr>
        <w:tabs>
          <w:tab w:val="clear" w:pos="720"/>
        </w:tabs>
        <w:suppressAutoHyphens w:val="0"/>
        <w:spacing w:line="360" w:lineRule="auto"/>
        <w:ind w:right="-2" w:firstLine="0"/>
        <w:jc w:val="both"/>
        <w:rPr>
          <w:rFonts w:ascii="Times New Roman" w:hAnsi="Times New Roman"/>
          <w:sz w:val="24"/>
          <w:szCs w:val="24"/>
        </w:rPr>
      </w:pPr>
      <w:r w:rsidRPr="00AF0937">
        <w:rPr>
          <w:rFonts w:ascii="Times New Roman" w:hAnsi="Times New Roman"/>
          <w:sz w:val="24"/>
          <w:szCs w:val="24"/>
        </w:rPr>
        <w:t>il piano di controllo della qualità;</w:t>
      </w:r>
    </w:p>
    <w:p w:rsidR="00DF1FEA" w:rsidRPr="00AF0937" w:rsidRDefault="00DF1FEA" w:rsidP="00DF1FEA">
      <w:pPr>
        <w:pStyle w:val="Testonormale"/>
        <w:numPr>
          <w:ilvl w:val="0"/>
          <w:numId w:val="26"/>
        </w:numPr>
        <w:tabs>
          <w:tab w:val="clear" w:pos="720"/>
        </w:tabs>
        <w:suppressAutoHyphens w:val="0"/>
        <w:spacing w:line="360" w:lineRule="auto"/>
        <w:ind w:right="-2" w:firstLine="0"/>
        <w:jc w:val="both"/>
        <w:rPr>
          <w:rFonts w:ascii="Times New Roman" w:hAnsi="Times New Roman"/>
          <w:sz w:val="24"/>
          <w:szCs w:val="24"/>
        </w:rPr>
      </w:pPr>
      <w:r w:rsidRPr="00AF0937">
        <w:rPr>
          <w:rFonts w:ascii="Times New Roman" w:hAnsi="Times New Roman"/>
          <w:sz w:val="24"/>
          <w:szCs w:val="24"/>
        </w:rPr>
        <w:t>il responsabile della qualità;</w:t>
      </w:r>
    </w:p>
    <w:p w:rsidR="00DF1FEA" w:rsidRPr="00AF0937" w:rsidRDefault="00DF1FEA" w:rsidP="00DF1FEA">
      <w:pPr>
        <w:pStyle w:val="Testonormale"/>
        <w:numPr>
          <w:ilvl w:val="0"/>
          <w:numId w:val="26"/>
        </w:numPr>
        <w:tabs>
          <w:tab w:val="clear" w:pos="720"/>
        </w:tabs>
        <w:suppressAutoHyphens w:val="0"/>
        <w:spacing w:line="360" w:lineRule="auto"/>
        <w:ind w:left="1418" w:right="-2" w:hanging="698"/>
        <w:jc w:val="both"/>
        <w:rPr>
          <w:rFonts w:ascii="Times New Roman" w:hAnsi="Times New Roman"/>
          <w:sz w:val="24"/>
          <w:szCs w:val="24"/>
        </w:rPr>
      </w:pPr>
      <w:r w:rsidRPr="00AF0937">
        <w:rPr>
          <w:rFonts w:ascii="Times New Roman" w:hAnsi="Times New Roman"/>
          <w:sz w:val="24"/>
          <w:szCs w:val="24"/>
        </w:rPr>
        <w:lastRenderedPageBreak/>
        <w:t>gli stabilimenti ove avranno luogo le lavorazioni e saranno custoditi i prodotti u</w:t>
      </w:r>
      <w:r w:rsidRPr="00AF0937">
        <w:rPr>
          <w:rFonts w:ascii="Times New Roman" w:hAnsi="Times New Roman"/>
          <w:sz w:val="24"/>
          <w:szCs w:val="24"/>
        </w:rPr>
        <w:t>l</w:t>
      </w:r>
      <w:r w:rsidRPr="00AF0937">
        <w:rPr>
          <w:rFonts w:ascii="Times New Roman" w:hAnsi="Times New Roman"/>
          <w:sz w:val="24"/>
          <w:szCs w:val="24"/>
        </w:rPr>
        <w:t>timati;</w:t>
      </w:r>
    </w:p>
    <w:p w:rsidR="00DF1FEA" w:rsidRPr="00AF0937" w:rsidRDefault="00DF1FEA" w:rsidP="00DF1FEA">
      <w:pPr>
        <w:pStyle w:val="Testonormale"/>
        <w:numPr>
          <w:ilvl w:val="0"/>
          <w:numId w:val="26"/>
        </w:numPr>
        <w:tabs>
          <w:tab w:val="clear" w:pos="720"/>
        </w:tabs>
        <w:suppressAutoHyphens w:val="0"/>
        <w:spacing w:line="360" w:lineRule="auto"/>
        <w:ind w:right="-2" w:firstLine="0"/>
        <w:jc w:val="both"/>
        <w:rPr>
          <w:rFonts w:ascii="Times New Roman" w:hAnsi="Times New Roman"/>
          <w:sz w:val="24"/>
          <w:szCs w:val="24"/>
        </w:rPr>
      </w:pPr>
      <w:r w:rsidRPr="00AF0937">
        <w:rPr>
          <w:rFonts w:ascii="Times New Roman" w:hAnsi="Times New Roman"/>
          <w:sz w:val="24"/>
          <w:szCs w:val="24"/>
        </w:rPr>
        <w:t>i macchinari, gli impianti e le attrezzature che saranno utilizzati per le lavorazioni;</w:t>
      </w:r>
    </w:p>
    <w:p w:rsidR="00DF1FEA" w:rsidRPr="00AF0937" w:rsidRDefault="00DF1FEA" w:rsidP="00DF1FEA">
      <w:pPr>
        <w:pStyle w:val="Testonormale"/>
        <w:numPr>
          <w:ilvl w:val="0"/>
          <w:numId w:val="26"/>
        </w:numPr>
        <w:tabs>
          <w:tab w:val="clear" w:pos="720"/>
        </w:tabs>
        <w:suppressAutoHyphens w:val="0"/>
        <w:spacing w:line="360" w:lineRule="auto"/>
        <w:ind w:right="-2" w:firstLine="0"/>
        <w:jc w:val="both"/>
        <w:rPr>
          <w:rFonts w:ascii="Times New Roman" w:hAnsi="Times New Roman"/>
          <w:sz w:val="24"/>
          <w:szCs w:val="24"/>
        </w:rPr>
      </w:pPr>
      <w:r w:rsidRPr="00AF0937">
        <w:rPr>
          <w:rFonts w:ascii="Times New Roman" w:hAnsi="Times New Roman"/>
          <w:sz w:val="24"/>
          <w:szCs w:val="24"/>
        </w:rPr>
        <w:t>i procedimenti di taratura dei macchinari e delle attrezzature;</w:t>
      </w:r>
    </w:p>
    <w:p w:rsidR="00DF1FEA" w:rsidRPr="00AF0937" w:rsidRDefault="00DF1FEA" w:rsidP="00DF1FEA">
      <w:pPr>
        <w:pStyle w:val="Testonormale"/>
        <w:numPr>
          <w:ilvl w:val="0"/>
          <w:numId w:val="26"/>
        </w:numPr>
        <w:tabs>
          <w:tab w:val="clear" w:pos="720"/>
        </w:tabs>
        <w:suppressAutoHyphens w:val="0"/>
        <w:spacing w:line="360" w:lineRule="auto"/>
        <w:ind w:left="1418" w:right="-2" w:hanging="698"/>
        <w:jc w:val="both"/>
        <w:rPr>
          <w:rFonts w:ascii="Times New Roman" w:hAnsi="Times New Roman"/>
          <w:sz w:val="24"/>
          <w:szCs w:val="24"/>
        </w:rPr>
      </w:pPr>
      <w:r w:rsidRPr="00AF0937">
        <w:rPr>
          <w:rFonts w:ascii="Times New Roman" w:hAnsi="Times New Roman"/>
          <w:sz w:val="24"/>
          <w:szCs w:val="24"/>
        </w:rPr>
        <w:t>le schede tecniche con la periodicità delle manutenzioni effettuate su dette app</w:t>
      </w:r>
      <w:r w:rsidRPr="00AF0937">
        <w:rPr>
          <w:rFonts w:ascii="Times New Roman" w:hAnsi="Times New Roman"/>
          <w:sz w:val="24"/>
          <w:szCs w:val="24"/>
        </w:rPr>
        <w:t>a</w:t>
      </w:r>
      <w:r w:rsidRPr="00AF0937">
        <w:rPr>
          <w:rFonts w:ascii="Times New Roman" w:hAnsi="Times New Roman"/>
          <w:sz w:val="24"/>
          <w:szCs w:val="24"/>
        </w:rPr>
        <w:t>recchiature;</w:t>
      </w:r>
    </w:p>
    <w:p w:rsidR="00DF1FEA" w:rsidRPr="00AF0937" w:rsidRDefault="00DF1FEA" w:rsidP="00DF1FEA">
      <w:pPr>
        <w:pStyle w:val="Testonormale"/>
        <w:numPr>
          <w:ilvl w:val="0"/>
          <w:numId w:val="26"/>
        </w:numPr>
        <w:tabs>
          <w:tab w:val="clear" w:pos="720"/>
        </w:tabs>
        <w:suppressAutoHyphens w:val="0"/>
        <w:spacing w:line="360" w:lineRule="auto"/>
        <w:ind w:right="-2" w:firstLine="0"/>
        <w:jc w:val="both"/>
        <w:rPr>
          <w:rFonts w:ascii="Times New Roman" w:hAnsi="Times New Roman"/>
          <w:sz w:val="24"/>
          <w:szCs w:val="24"/>
        </w:rPr>
      </w:pPr>
      <w:r w:rsidRPr="00AF0937">
        <w:rPr>
          <w:rFonts w:ascii="Times New Roman" w:hAnsi="Times New Roman"/>
          <w:sz w:val="24"/>
          <w:szCs w:val="24"/>
        </w:rPr>
        <w:t>le bolle di consegna e di introduzione di materie prime e dei semilavorati;</w:t>
      </w:r>
    </w:p>
    <w:p w:rsidR="00DF1FEA" w:rsidRPr="00AF0937" w:rsidRDefault="00DF1FEA" w:rsidP="00DF1FEA">
      <w:pPr>
        <w:pStyle w:val="Testonormale"/>
        <w:numPr>
          <w:ilvl w:val="0"/>
          <w:numId w:val="26"/>
        </w:numPr>
        <w:tabs>
          <w:tab w:val="clear" w:pos="720"/>
        </w:tabs>
        <w:suppressAutoHyphens w:val="0"/>
        <w:spacing w:line="360" w:lineRule="auto"/>
        <w:ind w:right="-2" w:firstLine="0"/>
        <w:jc w:val="both"/>
        <w:rPr>
          <w:rFonts w:ascii="Times New Roman" w:hAnsi="Times New Roman"/>
          <w:sz w:val="24"/>
          <w:szCs w:val="24"/>
        </w:rPr>
      </w:pPr>
      <w:r w:rsidRPr="00AF0937">
        <w:rPr>
          <w:rFonts w:ascii="Times New Roman" w:hAnsi="Times New Roman"/>
          <w:sz w:val="24"/>
          <w:szCs w:val="24"/>
        </w:rPr>
        <w:t>i depositi delle materie prime.</w:t>
      </w:r>
    </w:p>
    <w:p w:rsidR="00DF1FEA" w:rsidRPr="00AF0937" w:rsidRDefault="00DF1FEA" w:rsidP="00DF1FEA">
      <w:pPr>
        <w:pStyle w:val="Testonormale"/>
        <w:spacing w:line="360" w:lineRule="auto"/>
        <w:ind w:right="-2"/>
        <w:jc w:val="both"/>
        <w:rPr>
          <w:rFonts w:ascii="Times New Roman" w:hAnsi="Times New Roman"/>
          <w:sz w:val="24"/>
          <w:szCs w:val="24"/>
        </w:rPr>
      </w:pPr>
      <w:r w:rsidRPr="00AF0937">
        <w:rPr>
          <w:rFonts w:ascii="Times New Roman" w:hAnsi="Times New Roman"/>
          <w:sz w:val="24"/>
          <w:szCs w:val="24"/>
        </w:rPr>
        <w:t xml:space="preserve">Il </w:t>
      </w:r>
      <w:r w:rsidRPr="00AF0937">
        <w:rPr>
          <w:rFonts w:ascii="Times New Roman" w:hAnsi="Times New Roman"/>
          <w:i/>
          <w:sz w:val="24"/>
          <w:szCs w:val="24"/>
        </w:rPr>
        <w:t>“Piano industriale di qualità”</w:t>
      </w:r>
      <w:r w:rsidRPr="00AF0937">
        <w:rPr>
          <w:rFonts w:ascii="Times New Roman" w:hAnsi="Times New Roman"/>
          <w:sz w:val="24"/>
          <w:szCs w:val="24"/>
        </w:rPr>
        <w:t xml:space="preserve"> dovrà chiaramente evidenziare le procedure e le modalità da espletare nel caso si presentino problemi di qualità (non conformità alle specifiche tecniche, difetti di lavorazione, ecc.) e le conseguenti azioni correttive che verranno intraprese, nonché le verifiche</w:t>
      </w:r>
      <w:r>
        <w:rPr>
          <w:rFonts w:ascii="Times New Roman" w:hAnsi="Times New Roman"/>
          <w:sz w:val="24"/>
          <w:szCs w:val="24"/>
        </w:rPr>
        <w:t xml:space="preserve"> e le prove eseguite dalla Società</w:t>
      </w:r>
      <w:r w:rsidRPr="00AF0937">
        <w:rPr>
          <w:rFonts w:ascii="Times New Roman" w:hAnsi="Times New Roman"/>
          <w:sz w:val="24"/>
          <w:szCs w:val="24"/>
        </w:rPr>
        <w:t xml:space="preserve"> nel corso del processo produttivo e di quello volto a garantire la conformità del prodotto ai requisiti previsti nel Capitolato Tecnico </w:t>
      </w:r>
      <w:r w:rsidRPr="00AF0937">
        <w:rPr>
          <w:rFonts w:ascii="Times New Roman" w:hAnsi="Times New Roman"/>
          <w:i/>
          <w:sz w:val="24"/>
          <w:szCs w:val="24"/>
        </w:rPr>
        <w:t>(in modo da garantire l’idoneità e la frequenza dei confezionamenti dei materiali in produzione, adottati all’interno dei reparti per i controlli di qualità in relazione alle norme di collaudo)</w:t>
      </w:r>
      <w:r w:rsidRPr="00AF0937">
        <w:rPr>
          <w:rFonts w:ascii="Times New Roman" w:hAnsi="Times New Roman"/>
          <w:sz w:val="24"/>
          <w:szCs w:val="24"/>
        </w:rPr>
        <w:t>.</w:t>
      </w:r>
    </w:p>
    <w:p w:rsidR="00DF1FEA" w:rsidRPr="000569C3" w:rsidRDefault="00DF1FEA" w:rsidP="00DF1FEA">
      <w:pPr>
        <w:pStyle w:val="Testonormale"/>
        <w:spacing w:line="360" w:lineRule="auto"/>
        <w:ind w:right="-2"/>
        <w:jc w:val="both"/>
        <w:rPr>
          <w:rFonts w:ascii="Times New Roman" w:hAnsi="Times New Roman"/>
          <w:sz w:val="24"/>
          <w:szCs w:val="24"/>
        </w:rPr>
      </w:pPr>
      <w:r w:rsidRPr="00AF0937">
        <w:rPr>
          <w:rFonts w:ascii="Times New Roman" w:hAnsi="Times New Roman"/>
          <w:sz w:val="24"/>
          <w:szCs w:val="24"/>
        </w:rPr>
        <w:t>Nel caso di mancata o incompleta com</w:t>
      </w:r>
      <w:r>
        <w:rPr>
          <w:rFonts w:ascii="Times New Roman" w:hAnsi="Times New Roman"/>
          <w:sz w:val="24"/>
          <w:szCs w:val="24"/>
        </w:rPr>
        <w:t>unicazione, da parte della Società</w:t>
      </w:r>
      <w:r w:rsidRPr="00AF0937">
        <w:rPr>
          <w:rFonts w:ascii="Times New Roman" w:hAnsi="Times New Roman"/>
          <w:sz w:val="24"/>
          <w:szCs w:val="24"/>
        </w:rPr>
        <w:t xml:space="preserve"> aggiudicataria, delle notizie inerenti il </w:t>
      </w:r>
      <w:r w:rsidRPr="00AF0937">
        <w:rPr>
          <w:rFonts w:ascii="Times New Roman" w:hAnsi="Times New Roman"/>
          <w:i/>
          <w:sz w:val="24"/>
          <w:szCs w:val="24"/>
        </w:rPr>
        <w:t>“Piano industriale di qualità”</w:t>
      </w:r>
      <w:r w:rsidRPr="00AF0937">
        <w:rPr>
          <w:rFonts w:ascii="Times New Roman" w:hAnsi="Times New Roman"/>
          <w:sz w:val="24"/>
          <w:szCs w:val="24"/>
        </w:rPr>
        <w:t>, decorso il termine di dieci giorni dalla diffida ad adempiere, l’Amministrazione procederà all’applicazion</w:t>
      </w:r>
      <w:r w:rsidR="00591CF7">
        <w:rPr>
          <w:rFonts w:ascii="Times New Roman" w:hAnsi="Times New Roman"/>
          <w:sz w:val="24"/>
          <w:szCs w:val="24"/>
        </w:rPr>
        <w:t>e delle penali di cui all’art.12</w:t>
      </w:r>
      <w:r w:rsidRPr="00AF0937">
        <w:rPr>
          <w:rFonts w:ascii="Times New Roman" w:hAnsi="Times New Roman"/>
          <w:sz w:val="24"/>
          <w:szCs w:val="24"/>
        </w:rPr>
        <w:t>.</w:t>
      </w:r>
    </w:p>
    <w:p w:rsidR="00DF1FEA" w:rsidRPr="00AF0937" w:rsidRDefault="00DF1FEA" w:rsidP="00DF1FEA">
      <w:pPr>
        <w:pStyle w:val="Testonormale"/>
        <w:spacing w:line="360" w:lineRule="auto"/>
        <w:ind w:right="-2"/>
        <w:jc w:val="center"/>
        <w:rPr>
          <w:rFonts w:ascii="Times New Roman" w:hAnsi="Times New Roman"/>
          <w:b/>
          <w:sz w:val="24"/>
          <w:szCs w:val="24"/>
        </w:rPr>
      </w:pPr>
      <w:r w:rsidRPr="00AF0937">
        <w:rPr>
          <w:rFonts w:ascii="Times New Roman" w:hAnsi="Times New Roman"/>
          <w:b/>
          <w:sz w:val="24"/>
          <w:szCs w:val="24"/>
        </w:rPr>
        <w:t>Articolo 4</w:t>
      </w:r>
    </w:p>
    <w:p w:rsidR="00DF1FEA" w:rsidRPr="00AF0937" w:rsidRDefault="00DF1FEA" w:rsidP="00DF1FEA">
      <w:pPr>
        <w:spacing w:line="360" w:lineRule="auto"/>
        <w:ind w:right="-2"/>
        <w:jc w:val="center"/>
        <w:rPr>
          <w:b/>
          <w:sz w:val="24"/>
          <w:szCs w:val="24"/>
        </w:rPr>
      </w:pPr>
      <w:r w:rsidRPr="00AF0937">
        <w:rPr>
          <w:b/>
          <w:sz w:val="24"/>
          <w:szCs w:val="24"/>
        </w:rPr>
        <w:t>(Verifica di conformità in corso di esecuzione)</w:t>
      </w:r>
    </w:p>
    <w:p w:rsidR="00DF1FEA" w:rsidRPr="00AF0937" w:rsidRDefault="00DF1FEA" w:rsidP="00DF1FEA">
      <w:pPr>
        <w:spacing w:line="360" w:lineRule="auto"/>
        <w:ind w:right="-2"/>
        <w:jc w:val="both"/>
        <w:rPr>
          <w:sz w:val="24"/>
          <w:szCs w:val="24"/>
        </w:rPr>
      </w:pPr>
      <w:r w:rsidRPr="00AF0937">
        <w:rPr>
          <w:sz w:val="24"/>
          <w:szCs w:val="24"/>
        </w:rPr>
        <w:t xml:space="preserve">L’Amministrazione si riserva il diritto di effettuare attività di verifica in corso di esecuzione, in qualunque stadio delle varie fasi di lavorazione, per assicurarsi della bontà dei processi di fabbricazione e delle materie prime impiegate. </w:t>
      </w:r>
    </w:p>
    <w:p w:rsidR="00DF1FEA" w:rsidRPr="00AF0937" w:rsidRDefault="00DF1FEA" w:rsidP="00DF1FEA">
      <w:pPr>
        <w:spacing w:line="360" w:lineRule="auto"/>
        <w:ind w:right="-2"/>
        <w:jc w:val="both"/>
        <w:rPr>
          <w:sz w:val="24"/>
          <w:szCs w:val="24"/>
        </w:rPr>
      </w:pPr>
      <w:r w:rsidRPr="00AF0937">
        <w:rPr>
          <w:sz w:val="24"/>
          <w:szCs w:val="24"/>
        </w:rPr>
        <w:t xml:space="preserve">A tal fine, </w:t>
      </w:r>
      <w:r>
        <w:rPr>
          <w:sz w:val="24"/>
          <w:szCs w:val="24"/>
        </w:rPr>
        <w:t>la Società</w:t>
      </w:r>
      <w:r w:rsidRPr="00AF0937">
        <w:rPr>
          <w:sz w:val="24"/>
          <w:szCs w:val="24"/>
        </w:rPr>
        <w:t xml:space="preserve"> si obbliga a permettere l'accesso in tutte le officine ove vengono prodotti i beni, oggetto del presente contratto, al Direttore dell’esecuzione, nonché ai delegati dell’Amministrazione ed a farli accompagnare da personale tecnico, in grado di fornire le indicazioni eventualmente richieste, nonché a mettere a disposizione i luoghi ove i beni prodotti sono già stoccati, le giacenze delle materie prime necessarie alla produzione, le documentazioni del loro acquisto, i banchi di prova, gli apparecchi ed i dispositivi occorrenti per l'effettuazione delle prove, verifiche ed accertamenti necessari.</w:t>
      </w:r>
    </w:p>
    <w:p w:rsidR="00DF1FEA" w:rsidRPr="00AF0937" w:rsidRDefault="00DF1FEA" w:rsidP="00DF1FEA">
      <w:pPr>
        <w:spacing w:line="360" w:lineRule="auto"/>
        <w:ind w:right="-2"/>
        <w:jc w:val="both"/>
        <w:rPr>
          <w:sz w:val="24"/>
          <w:szCs w:val="24"/>
        </w:rPr>
      </w:pPr>
      <w:r w:rsidRPr="00AF0937">
        <w:rPr>
          <w:sz w:val="24"/>
          <w:szCs w:val="24"/>
        </w:rPr>
        <w:t xml:space="preserve">Tutte le operazioni effettuate in occasione delle attività di verifica di conformità in corso di esecuzione saranno fatte constatare con un apposito verbale, redatto seduta stante dal Direttore </w:t>
      </w:r>
      <w:r w:rsidRPr="00AF0937">
        <w:rPr>
          <w:sz w:val="24"/>
          <w:szCs w:val="24"/>
        </w:rPr>
        <w:lastRenderedPageBreak/>
        <w:t>dell’esecuzione ovvero dai delegati dell’Amministrazione e controfirmat</w:t>
      </w:r>
      <w:r>
        <w:rPr>
          <w:sz w:val="24"/>
          <w:szCs w:val="24"/>
        </w:rPr>
        <w:t>o dal rappresentante della Società</w:t>
      </w:r>
      <w:r w:rsidRPr="00AF0937">
        <w:rPr>
          <w:sz w:val="24"/>
          <w:szCs w:val="24"/>
        </w:rPr>
        <w:t>, che potrà apporvi le controdeduzioni.</w:t>
      </w:r>
    </w:p>
    <w:p w:rsidR="00DF1FEA" w:rsidRPr="00AF0937" w:rsidRDefault="00DF1FEA" w:rsidP="00DF1FEA">
      <w:pPr>
        <w:spacing w:line="360" w:lineRule="auto"/>
        <w:ind w:right="-2"/>
        <w:jc w:val="both"/>
        <w:rPr>
          <w:sz w:val="24"/>
          <w:szCs w:val="24"/>
        </w:rPr>
      </w:pPr>
      <w:r w:rsidRPr="00AF0937">
        <w:rPr>
          <w:sz w:val="24"/>
          <w:szCs w:val="24"/>
        </w:rPr>
        <w:t>Le eventuali manchevolezze, riscontrate nel corso del sopralluogo o a seguito delle analisi dispost</w:t>
      </w:r>
      <w:r>
        <w:rPr>
          <w:sz w:val="24"/>
          <w:szCs w:val="24"/>
        </w:rPr>
        <w:t>e, saranno comunicate alla Società</w:t>
      </w:r>
      <w:r w:rsidRPr="00AF0937">
        <w:rPr>
          <w:sz w:val="24"/>
          <w:szCs w:val="24"/>
        </w:rPr>
        <w:t xml:space="preserve"> dal Direttore dell’esecuzione,</w:t>
      </w:r>
      <w:r w:rsidRPr="00AF0937">
        <w:rPr>
          <w:color w:val="FF0000"/>
          <w:sz w:val="24"/>
          <w:szCs w:val="24"/>
        </w:rPr>
        <w:t xml:space="preserve"> </w:t>
      </w:r>
      <w:r w:rsidRPr="00AF0937">
        <w:rPr>
          <w:sz w:val="24"/>
          <w:szCs w:val="24"/>
        </w:rPr>
        <w:t>con l’indicazione degli adempimenti e delle prescrizioni impartite.</w:t>
      </w:r>
    </w:p>
    <w:p w:rsidR="00DF1FEA" w:rsidRPr="00AF0937" w:rsidRDefault="00DF1FEA" w:rsidP="00DF1FEA">
      <w:pPr>
        <w:spacing w:line="360" w:lineRule="auto"/>
        <w:ind w:right="-2"/>
        <w:jc w:val="both"/>
        <w:rPr>
          <w:sz w:val="24"/>
          <w:szCs w:val="24"/>
        </w:rPr>
      </w:pPr>
      <w:r w:rsidRPr="00AF0937">
        <w:rPr>
          <w:sz w:val="24"/>
          <w:szCs w:val="24"/>
        </w:rPr>
        <w:t>Nel caso di grave difformità della reale situazione della organizzazione produttiva</w:t>
      </w:r>
      <w:r>
        <w:rPr>
          <w:sz w:val="24"/>
          <w:szCs w:val="24"/>
        </w:rPr>
        <w:t>,</w:t>
      </w:r>
      <w:r w:rsidRPr="00AF0937">
        <w:rPr>
          <w:sz w:val="24"/>
          <w:szCs w:val="24"/>
        </w:rPr>
        <w:t xml:space="preserve"> rispetto a quella</w:t>
      </w:r>
      <w:r>
        <w:rPr>
          <w:sz w:val="24"/>
          <w:szCs w:val="24"/>
        </w:rPr>
        <w:t xml:space="preserve"> indicata dalla Società</w:t>
      </w:r>
      <w:r w:rsidRPr="00AF0937">
        <w:rPr>
          <w:sz w:val="24"/>
          <w:szCs w:val="24"/>
        </w:rPr>
        <w:t xml:space="preserve"> nelle comunicazioni di cui al precedente articolo 3, l’Amministrazione procederà all’incameramento del 50% del deposito cauzionale, versato ai sensi dell’articolo 11 </w:t>
      </w:r>
      <w:r>
        <w:rPr>
          <w:sz w:val="24"/>
          <w:szCs w:val="24"/>
        </w:rPr>
        <w:t>del presente contratto. La Società</w:t>
      </w:r>
      <w:r w:rsidRPr="00AF0937">
        <w:rPr>
          <w:sz w:val="24"/>
          <w:szCs w:val="24"/>
        </w:rPr>
        <w:t xml:space="preserve"> dovrà provvedere al reintegro del deposito cauzionale entro il termine di 10 (dieci) giorni lavorativi dal ricevimento della comunicazione dell’Amministrazione.</w:t>
      </w:r>
    </w:p>
    <w:p w:rsidR="00DF1FEA" w:rsidRPr="00AF0937" w:rsidRDefault="00DF1FEA" w:rsidP="00DF1FEA">
      <w:pPr>
        <w:spacing w:line="360" w:lineRule="auto"/>
        <w:ind w:right="-2"/>
        <w:jc w:val="both"/>
        <w:rPr>
          <w:sz w:val="24"/>
          <w:szCs w:val="24"/>
        </w:rPr>
      </w:pPr>
      <w:r w:rsidRPr="00AF0937">
        <w:rPr>
          <w:sz w:val="24"/>
          <w:szCs w:val="24"/>
        </w:rPr>
        <w:t>Tutte le spese di viaggio, vitto e pernottamento del personale dell’Amministrazione impegnato in tali verifiche,</w:t>
      </w:r>
      <w:r>
        <w:rPr>
          <w:sz w:val="24"/>
          <w:szCs w:val="24"/>
        </w:rPr>
        <w:t xml:space="preserve"> sia in Italia che all’estero, </w:t>
      </w:r>
      <w:r w:rsidRPr="00AF0937">
        <w:rPr>
          <w:sz w:val="24"/>
          <w:szCs w:val="24"/>
        </w:rPr>
        <w:t>sulla base delle disposizioni che regolano il trattamento di servizio fuori sede del personale ap</w:t>
      </w:r>
      <w:r>
        <w:rPr>
          <w:sz w:val="24"/>
          <w:szCs w:val="24"/>
        </w:rPr>
        <w:t>partenente all’Amministrazione, saranno a carico della Società</w:t>
      </w:r>
      <w:r w:rsidRPr="00AF0937">
        <w:rPr>
          <w:sz w:val="24"/>
          <w:szCs w:val="24"/>
        </w:rPr>
        <w:t xml:space="preserve"> </w:t>
      </w:r>
      <w:r>
        <w:rPr>
          <w:sz w:val="24"/>
          <w:szCs w:val="24"/>
        </w:rPr>
        <w:t>fornitrice.</w:t>
      </w:r>
    </w:p>
    <w:p w:rsidR="00DF1FEA" w:rsidRPr="00AF0937" w:rsidRDefault="00DF1FEA" w:rsidP="00DF1FEA">
      <w:pPr>
        <w:spacing w:line="360" w:lineRule="auto"/>
        <w:ind w:right="-2"/>
        <w:jc w:val="both"/>
        <w:rPr>
          <w:sz w:val="24"/>
          <w:szCs w:val="24"/>
        </w:rPr>
      </w:pPr>
      <w:r w:rsidRPr="00AF0937">
        <w:rPr>
          <w:sz w:val="24"/>
          <w:szCs w:val="24"/>
        </w:rPr>
        <w:t>Sara</w:t>
      </w:r>
      <w:r>
        <w:rPr>
          <w:sz w:val="24"/>
          <w:szCs w:val="24"/>
        </w:rPr>
        <w:t>nno altresì a carico della Società</w:t>
      </w:r>
      <w:r w:rsidRPr="00AF0937">
        <w:rPr>
          <w:sz w:val="24"/>
          <w:szCs w:val="24"/>
        </w:rPr>
        <w:t xml:space="preserve"> le spese inerenti le analisi che l’Amministrazione disponesse in fase di verifica di conformità ed in corso di esecuzione. </w:t>
      </w:r>
    </w:p>
    <w:p w:rsidR="00DF1FEA" w:rsidRPr="00AF0937" w:rsidRDefault="00DF1FEA" w:rsidP="00DF1FEA">
      <w:pPr>
        <w:pStyle w:val="Testonormale"/>
        <w:spacing w:line="360" w:lineRule="auto"/>
        <w:ind w:right="-2"/>
        <w:jc w:val="center"/>
        <w:rPr>
          <w:rFonts w:ascii="Times New Roman" w:hAnsi="Times New Roman"/>
          <w:b/>
          <w:sz w:val="24"/>
          <w:szCs w:val="24"/>
        </w:rPr>
      </w:pPr>
      <w:r w:rsidRPr="00AF0937">
        <w:rPr>
          <w:rFonts w:ascii="Times New Roman" w:hAnsi="Times New Roman"/>
          <w:b/>
          <w:sz w:val="24"/>
          <w:szCs w:val="24"/>
        </w:rPr>
        <w:t>Articolo 5</w:t>
      </w:r>
    </w:p>
    <w:p w:rsidR="00DF1FEA" w:rsidRPr="00AF0937" w:rsidRDefault="00DF1FEA" w:rsidP="00DF1FEA">
      <w:pPr>
        <w:pStyle w:val="Testonormale"/>
        <w:spacing w:line="360" w:lineRule="auto"/>
        <w:ind w:right="-2"/>
        <w:jc w:val="center"/>
        <w:rPr>
          <w:rFonts w:ascii="Times New Roman" w:hAnsi="Times New Roman"/>
          <w:b/>
          <w:sz w:val="24"/>
          <w:szCs w:val="24"/>
        </w:rPr>
      </w:pPr>
      <w:r w:rsidRPr="00AF0937">
        <w:rPr>
          <w:rFonts w:ascii="Times New Roman" w:hAnsi="Times New Roman"/>
          <w:b/>
          <w:sz w:val="24"/>
          <w:szCs w:val="24"/>
        </w:rPr>
        <w:t>(Approntamento - Verifiche – Consegna – Termini di adempimento)</w:t>
      </w:r>
    </w:p>
    <w:p w:rsidR="00DF1FEA" w:rsidRDefault="00DF1FEA" w:rsidP="00DF1FEA">
      <w:pPr>
        <w:pStyle w:val="Testonormale"/>
        <w:spacing w:line="360" w:lineRule="auto"/>
        <w:ind w:right="-2"/>
        <w:jc w:val="both"/>
        <w:rPr>
          <w:rFonts w:ascii="Times New Roman" w:hAnsi="Times New Roman"/>
          <w:b/>
          <w:sz w:val="24"/>
          <w:szCs w:val="24"/>
        </w:rPr>
      </w:pPr>
      <w:r w:rsidRPr="00AF0937">
        <w:rPr>
          <w:rFonts w:ascii="Times New Roman" w:hAnsi="Times New Roman"/>
          <w:b/>
          <w:sz w:val="24"/>
          <w:szCs w:val="24"/>
        </w:rPr>
        <w:t xml:space="preserve">APPRONTAMENTO ALLE VERIFICHE </w:t>
      </w:r>
      <w:r w:rsidR="00C76F23">
        <w:rPr>
          <w:rFonts w:ascii="Times New Roman" w:hAnsi="Times New Roman"/>
          <w:b/>
          <w:sz w:val="24"/>
          <w:szCs w:val="24"/>
        </w:rPr>
        <w:t>FINALI</w:t>
      </w:r>
    </w:p>
    <w:p w:rsidR="00A40F6A" w:rsidRPr="002A2FBE" w:rsidRDefault="009A06FD" w:rsidP="00CC79E7">
      <w:pPr>
        <w:spacing w:line="360" w:lineRule="auto"/>
        <w:ind w:left="-5" w:right="149"/>
        <w:jc w:val="both"/>
        <w:rPr>
          <w:b/>
          <w:sz w:val="24"/>
          <w:szCs w:val="24"/>
        </w:rPr>
      </w:pPr>
      <w:r>
        <w:rPr>
          <w:sz w:val="24"/>
          <w:szCs w:val="24"/>
        </w:rPr>
        <w:t>La Società</w:t>
      </w:r>
      <w:r w:rsidRPr="00E00271">
        <w:rPr>
          <w:sz w:val="24"/>
          <w:szCs w:val="24"/>
        </w:rPr>
        <w:t xml:space="preserve"> dovrà approntare alla </w:t>
      </w:r>
      <w:r w:rsidRPr="00E00271">
        <w:rPr>
          <w:i/>
          <w:sz w:val="24"/>
          <w:szCs w:val="24"/>
        </w:rPr>
        <w:t>verifica di conformità</w:t>
      </w:r>
      <w:r w:rsidRPr="00E00271">
        <w:rPr>
          <w:sz w:val="24"/>
          <w:szCs w:val="24"/>
        </w:rPr>
        <w:t xml:space="preserve"> la fornitura presso un proprio Stabilimento o Deposito</w:t>
      </w:r>
      <w:r>
        <w:rPr>
          <w:sz w:val="24"/>
          <w:szCs w:val="24"/>
        </w:rPr>
        <w:t xml:space="preserve"> entro  </w:t>
      </w:r>
      <w:r>
        <w:rPr>
          <w:sz w:val="24"/>
          <w:szCs w:val="24"/>
        </w:rPr>
        <w:tab/>
      </w:r>
      <w:r>
        <w:rPr>
          <w:sz w:val="24"/>
          <w:szCs w:val="24"/>
        </w:rPr>
        <w:tab/>
        <w:t>gg. solari</w:t>
      </w:r>
      <w:r w:rsidR="004435D6">
        <w:rPr>
          <w:sz w:val="24"/>
          <w:szCs w:val="24"/>
        </w:rPr>
        <w:t>,</w:t>
      </w:r>
      <w:r w:rsidR="00C76F23">
        <w:rPr>
          <w:sz w:val="24"/>
          <w:szCs w:val="24"/>
        </w:rPr>
        <w:t xml:space="preserve"> </w:t>
      </w:r>
      <w:r>
        <w:rPr>
          <w:sz w:val="24"/>
          <w:szCs w:val="24"/>
        </w:rPr>
        <w:t>decorrenti</w:t>
      </w:r>
      <w:r w:rsidR="004435D6">
        <w:rPr>
          <w:sz w:val="24"/>
          <w:szCs w:val="24"/>
        </w:rPr>
        <w:t xml:space="preserve"> dal gi</w:t>
      </w:r>
      <w:r w:rsidR="00C76F23">
        <w:rPr>
          <w:sz w:val="24"/>
          <w:szCs w:val="24"/>
        </w:rPr>
        <w:t>orno successivo alla</w:t>
      </w:r>
      <w:r>
        <w:rPr>
          <w:sz w:val="24"/>
          <w:szCs w:val="24"/>
        </w:rPr>
        <w:t xml:space="preserve"> data di</w:t>
      </w:r>
      <w:r w:rsidR="00C76F23">
        <w:rPr>
          <w:sz w:val="24"/>
          <w:szCs w:val="24"/>
        </w:rPr>
        <w:t xml:space="preserve"> ricezione</w:t>
      </w:r>
      <w:r w:rsidRPr="009A06FD">
        <w:rPr>
          <w:sz w:val="24"/>
          <w:szCs w:val="24"/>
        </w:rPr>
        <w:t xml:space="preserve"> della comunicazione a mezzo PEC dell’approvazione e registrazione del contratto da parte degli Organi di Controllo - o di esecuzione anticipata, disposta ai sensi dell’art.32, comma 8, del </w:t>
      </w:r>
      <w:proofErr w:type="spellStart"/>
      <w:r w:rsidRPr="009A06FD">
        <w:rPr>
          <w:sz w:val="24"/>
          <w:szCs w:val="24"/>
        </w:rPr>
        <w:t>D.Lgs</w:t>
      </w:r>
      <w:proofErr w:type="spellEnd"/>
      <w:r w:rsidRPr="009A06FD">
        <w:rPr>
          <w:sz w:val="24"/>
          <w:szCs w:val="24"/>
        </w:rPr>
        <w:t xml:space="preserve"> 50/2016,</w:t>
      </w:r>
      <w:r>
        <w:rPr>
          <w:sz w:val="24"/>
          <w:szCs w:val="24"/>
        </w:rPr>
        <w:t xml:space="preserve"> </w:t>
      </w:r>
      <w:r w:rsidR="004435D6" w:rsidRPr="009A06FD">
        <w:rPr>
          <w:sz w:val="24"/>
          <w:szCs w:val="24"/>
        </w:rPr>
        <w:t xml:space="preserve"> </w:t>
      </w:r>
      <w:r w:rsidR="00CC79E7">
        <w:rPr>
          <w:sz w:val="24"/>
          <w:szCs w:val="24"/>
        </w:rPr>
        <w:tab/>
      </w:r>
    </w:p>
    <w:p w:rsidR="00DF1FEA" w:rsidRPr="003B0DBC" w:rsidRDefault="00DF1FEA" w:rsidP="00DF1FEA">
      <w:pPr>
        <w:pStyle w:val="Testonormale"/>
        <w:spacing w:line="360" w:lineRule="auto"/>
        <w:ind w:right="-2"/>
        <w:jc w:val="both"/>
        <w:rPr>
          <w:rFonts w:ascii="Times New Roman" w:hAnsi="Times New Roman"/>
          <w:sz w:val="24"/>
          <w:szCs w:val="24"/>
        </w:rPr>
      </w:pPr>
      <w:r w:rsidRPr="003B0DBC">
        <w:rPr>
          <w:rFonts w:ascii="Times New Roman" w:hAnsi="Times New Roman"/>
          <w:sz w:val="24"/>
          <w:szCs w:val="24"/>
        </w:rPr>
        <w:t>Gli stabilimenti di produzione e/o i depositi magazzini sul territorio italiano dovranno possedere licenza del Ministero dell’Interno di cui all’art. 28 T.U.L.P.S. – R.D. N. 773/1931 in corso di validità.</w:t>
      </w:r>
    </w:p>
    <w:p w:rsidR="00DF1FEA" w:rsidRPr="003B0DBC" w:rsidRDefault="00DF1FEA" w:rsidP="00DF1FEA">
      <w:pPr>
        <w:pStyle w:val="Testonormale"/>
        <w:spacing w:line="360" w:lineRule="auto"/>
        <w:ind w:right="-2"/>
        <w:jc w:val="both"/>
        <w:rPr>
          <w:rFonts w:ascii="Times New Roman" w:hAnsi="Times New Roman"/>
          <w:b/>
          <w:sz w:val="24"/>
          <w:szCs w:val="24"/>
        </w:rPr>
      </w:pPr>
      <w:r w:rsidRPr="003B0DBC">
        <w:rPr>
          <w:rFonts w:ascii="Times New Roman" w:hAnsi="Times New Roman"/>
          <w:sz w:val="24"/>
          <w:szCs w:val="24"/>
        </w:rPr>
        <w:t>Non sono ammesse proroghe dei termini in relazione a richieste di natura tecnica o amministrativa, fatte salve le determinazioni dell’Amministrazione e quanto previsto dall’articolo 6 del presente contratto.</w:t>
      </w:r>
    </w:p>
    <w:p w:rsidR="00EC5B48" w:rsidRPr="007056C1" w:rsidRDefault="00DF1FEA" w:rsidP="00EC5B48">
      <w:pPr>
        <w:pStyle w:val="Testonormale"/>
        <w:spacing w:line="360" w:lineRule="auto"/>
        <w:ind w:right="-2"/>
        <w:jc w:val="both"/>
        <w:rPr>
          <w:rFonts w:ascii="Times New Roman" w:hAnsi="Times New Roman"/>
          <w:sz w:val="24"/>
          <w:szCs w:val="24"/>
        </w:rPr>
      </w:pPr>
      <w:r>
        <w:rPr>
          <w:rFonts w:ascii="Times New Roman" w:hAnsi="Times New Roman"/>
          <w:sz w:val="24"/>
          <w:szCs w:val="24"/>
        </w:rPr>
        <w:t>La Società</w:t>
      </w:r>
      <w:r w:rsidRPr="003B0DBC">
        <w:rPr>
          <w:rFonts w:ascii="Times New Roman" w:hAnsi="Times New Roman"/>
          <w:sz w:val="24"/>
          <w:szCs w:val="24"/>
        </w:rPr>
        <w:t>, almeno dieci giorni prima dell’approntamento al collaudo, è tenuta a comunicarne la data</w:t>
      </w:r>
      <w:r>
        <w:rPr>
          <w:rFonts w:ascii="Times New Roman" w:hAnsi="Times New Roman"/>
          <w:sz w:val="24"/>
          <w:szCs w:val="24"/>
        </w:rPr>
        <w:t xml:space="preserve">, </w:t>
      </w:r>
      <w:r w:rsidRPr="003B0DBC">
        <w:rPr>
          <w:rFonts w:ascii="Times New Roman" w:hAnsi="Times New Roman"/>
          <w:sz w:val="24"/>
          <w:szCs w:val="24"/>
        </w:rPr>
        <w:t>mediante P</w:t>
      </w:r>
      <w:r>
        <w:rPr>
          <w:rFonts w:ascii="Times New Roman" w:hAnsi="Times New Roman"/>
          <w:sz w:val="24"/>
          <w:szCs w:val="24"/>
        </w:rPr>
        <w:t>.</w:t>
      </w:r>
      <w:r w:rsidRPr="003B0DBC">
        <w:rPr>
          <w:rFonts w:ascii="Times New Roman" w:hAnsi="Times New Roman"/>
          <w:sz w:val="24"/>
          <w:szCs w:val="24"/>
        </w:rPr>
        <w:t>E</w:t>
      </w:r>
      <w:r>
        <w:rPr>
          <w:rFonts w:ascii="Times New Roman" w:hAnsi="Times New Roman"/>
          <w:sz w:val="24"/>
          <w:szCs w:val="24"/>
        </w:rPr>
        <w:t>.</w:t>
      </w:r>
      <w:r w:rsidRPr="003B0DBC">
        <w:rPr>
          <w:rFonts w:ascii="Times New Roman" w:hAnsi="Times New Roman"/>
          <w:sz w:val="24"/>
          <w:szCs w:val="24"/>
        </w:rPr>
        <w:t>C</w:t>
      </w:r>
      <w:r>
        <w:rPr>
          <w:rFonts w:ascii="Times New Roman" w:hAnsi="Times New Roman"/>
          <w:sz w:val="24"/>
          <w:szCs w:val="24"/>
        </w:rPr>
        <w:t>.,</w:t>
      </w:r>
      <w:r w:rsidRPr="003B0DBC">
        <w:rPr>
          <w:rFonts w:ascii="Times New Roman" w:hAnsi="Times New Roman"/>
          <w:sz w:val="24"/>
          <w:szCs w:val="24"/>
        </w:rPr>
        <w:t xml:space="preserve"> al Direttore dell’esecuzione</w:t>
      </w:r>
      <w:r w:rsidR="00707848">
        <w:rPr>
          <w:rFonts w:ascii="Times New Roman" w:hAnsi="Times New Roman"/>
          <w:sz w:val="24"/>
          <w:szCs w:val="24"/>
        </w:rPr>
        <w:t xml:space="preserve"> Contrattuale</w:t>
      </w:r>
      <w:r w:rsidRPr="003B0DBC">
        <w:rPr>
          <w:rFonts w:ascii="Times New Roman" w:hAnsi="Times New Roman"/>
          <w:sz w:val="24"/>
          <w:szCs w:val="24"/>
        </w:rPr>
        <w:t xml:space="preserve">, se nominato, </w:t>
      </w:r>
      <w:r w:rsidR="00EC5B48" w:rsidRPr="007056C1">
        <w:rPr>
          <w:rFonts w:ascii="Times New Roman" w:hAnsi="Times New Roman"/>
          <w:sz w:val="24"/>
          <w:szCs w:val="24"/>
        </w:rPr>
        <w:t xml:space="preserve">all’ </w:t>
      </w:r>
      <w:r w:rsidR="00EC5B48" w:rsidRPr="007056C1">
        <w:rPr>
          <w:rFonts w:ascii="Times New Roman" w:hAnsi="Times New Roman"/>
          <w:i/>
          <w:sz w:val="24"/>
          <w:szCs w:val="24"/>
        </w:rPr>
        <w:t xml:space="preserve">Ufficio Attività </w:t>
      </w:r>
      <w:r w:rsidR="00EC5B48" w:rsidRPr="007056C1">
        <w:rPr>
          <w:rFonts w:ascii="Times New Roman" w:hAnsi="Times New Roman"/>
          <w:i/>
          <w:sz w:val="24"/>
          <w:szCs w:val="24"/>
        </w:rPr>
        <w:lastRenderedPageBreak/>
        <w:t>Contrattuali per l’</w:t>
      </w:r>
      <w:r w:rsidR="00EC5B48">
        <w:rPr>
          <w:rFonts w:ascii="Times New Roman" w:hAnsi="Times New Roman"/>
          <w:i/>
          <w:sz w:val="24"/>
          <w:szCs w:val="24"/>
        </w:rPr>
        <w:t>A</w:t>
      </w:r>
      <w:r w:rsidR="00EC5B48" w:rsidRPr="007056C1">
        <w:rPr>
          <w:rFonts w:ascii="Times New Roman" w:hAnsi="Times New Roman"/>
          <w:i/>
          <w:sz w:val="24"/>
          <w:szCs w:val="24"/>
        </w:rPr>
        <w:t xml:space="preserve">rmamento, il </w:t>
      </w:r>
      <w:r w:rsidR="00EC5B48">
        <w:rPr>
          <w:rFonts w:ascii="Times New Roman" w:hAnsi="Times New Roman"/>
          <w:i/>
          <w:sz w:val="24"/>
          <w:szCs w:val="24"/>
        </w:rPr>
        <w:t>V</w:t>
      </w:r>
      <w:r w:rsidR="00EC5B48" w:rsidRPr="007056C1">
        <w:rPr>
          <w:rFonts w:ascii="Times New Roman" w:hAnsi="Times New Roman"/>
          <w:i/>
          <w:sz w:val="24"/>
          <w:szCs w:val="24"/>
        </w:rPr>
        <w:t>estiario, l’</w:t>
      </w:r>
      <w:r w:rsidR="00EC5B48">
        <w:rPr>
          <w:rFonts w:ascii="Times New Roman" w:hAnsi="Times New Roman"/>
          <w:i/>
          <w:sz w:val="24"/>
          <w:szCs w:val="24"/>
        </w:rPr>
        <w:t>E</w:t>
      </w:r>
      <w:r w:rsidR="00EC5B48" w:rsidRPr="007056C1">
        <w:rPr>
          <w:rFonts w:ascii="Times New Roman" w:hAnsi="Times New Roman"/>
          <w:i/>
          <w:sz w:val="24"/>
          <w:szCs w:val="24"/>
        </w:rPr>
        <w:t xml:space="preserve">quipaggiamento, i </w:t>
      </w:r>
      <w:r w:rsidR="00EC5B48">
        <w:rPr>
          <w:rFonts w:ascii="Times New Roman" w:hAnsi="Times New Roman"/>
          <w:i/>
          <w:sz w:val="24"/>
          <w:szCs w:val="24"/>
        </w:rPr>
        <w:t>M</w:t>
      </w:r>
      <w:r w:rsidR="00EC5B48" w:rsidRPr="007056C1">
        <w:rPr>
          <w:rFonts w:ascii="Times New Roman" w:hAnsi="Times New Roman"/>
          <w:i/>
          <w:sz w:val="24"/>
          <w:szCs w:val="24"/>
        </w:rPr>
        <w:t xml:space="preserve">ateriali </w:t>
      </w:r>
      <w:r w:rsidR="00EC5B48">
        <w:rPr>
          <w:rFonts w:ascii="Times New Roman" w:hAnsi="Times New Roman"/>
          <w:i/>
          <w:sz w:val="24"/>
          <w:szCs w:val="24"/>
        </w:rPr>
        <w:t>S</w:t>
      </w:r>
      <w:r w:rsidR="00EC5B48" w:rsidRPr="007056C1">
        <w:rPr>
          <w:rFonts w:ascii="Times New Roman" w:hAnsi="Times New Roman"/>
          <w:i/>
          <w:sz w:val="24"/>
          <w:szCs w:val="24"/>
        </w:rPr>
        <w:t>peciali, il</w:t>
      </w:r>
      <w:r w:rsidR="00EC5B48">
        <w:rPr>
          <w:rFonts w:ascii="Times New Roman" w:hAnsi="Times New Roman"/>
          <w:i/>
          <w:sz w:val="24"/>
          <w:szCs w:val="24"/>
        </w:rPr>
        <w:t xml:space="preserve"> C</w:t>
      </w:r>
      <w:r w:rsidR="00EC5B48" w:rsidRPr="007056C1">
        <w:rPr>
          <w:rFonts w:ascii="Times New Roman" w:hAnsi="Times New Roman"/>
          <w:i/>
          <w:sz w:val="24"/>
          <w:szCs w:val="24"/>
        </w:rPr>
        <w:t xml:space="preserve">asermaggio e le </w:t>
      </w:r>
      <w:r w:rsidR="00EC5B48">
        <w:rPr>
          <w:rFonts w:ascii="Times New Roman" w:hAnsi="Times New Roman"/>
          <w:i/>
          <w:sz w:val="24"/>
          <w:szCs w:val="24"/>
        </w:rPr>
        <w:t>E</w:t>
      </w:r>
      <w:r w:rsidR="00EC5B48" w:rsidRPr="007056C1">
        <w:rPr>
          <w:rFonts w:ascii="Times New Roman" w:hAnsi="Times New Roman"/>
          <w:i/>
          <w:sz w:val="24"/>
          <w:szCs w:val="24"/>
        </w:rPr>
        <w:t>sigenze del Dipartimento</w:t>
      </w:r>
      <w:r w:rsidR="00EC5B48" w:rsidRPr="007056C1">
        <w:rPr>
          <w:rFonts w:ascii="Times New Roman" w:hAnsi="Times New Roman"/>
          <w:sz w:val="24"/>
          <w:szCs w:val="24"/>
        </w:rPr>
        <w:t xml:space="preserve">, nonché al </w:t>
      </w:r>
      <w:r w:rsidR="00EC5B48" w:rsidRPr="007056C1">
        <w:rPr>
          <w:rFonts w:ascii="Times New Roman" w:hAnsi="Times New Roman"/>
          <w:i/>
          <w:sz w:val="24"/>
          <w:szCs w:val="24"/>
        </w:rPr>
        <w:t xml:space="preserve">Servizio </w:t>
      </w:r>
      <w:r w:rsidR="00EC5B48">
        <w:rPr>
          <w:rFonts w:ascii="Times New Roman" w:hAnsi="Times New Roman"/>
          <w:i/>
          <w:sz w:val="24"/>
          <w:szCs w:val="24"/>
        </w:rPr>
        <w:t>Armamento, Vestiario, E</w:t>
      </w:r>
      <w:r w:rsidR="00EC5B48" w:rsidRPr="007056C1">
        <w:rPr>
          <w:rFonts w:ascii="Times New Roman" w:hAnsi="Times New Roman"/>
          <w:i/>
          <w:sz w:val="24"/>
          <w:szCs w:val="24"/>
        </w:rPr>
        <w:t>quipaggiamento,</w:t>
      </w:r>
      <w:r w:rsidR="00EC5B48">
        <w:rPr>
          <w:rFonts w:ascii="Times New Roman" w:hAnsi="Times New Roman"/>
          <w:i/>
          <w:sz w:val="24"/>
          <w:szCs w:val="24"/>
        </w:rPr>
        <w:t xml:space="preserve"> M</w:t>
      </w:r>
      <w:r w:rsidR="00EC5B48" w:rsidRPr="007056C1">
        <w:rPr>
          <w:rFonts w:ascii="Times New Roman" w:hAnsi="Times New Roman"/>
          <w:i/>
          <w:sz w:val="24"/>
          <w:szCs w:val="24"/>
        </w:rPr>
        <w:t xml:space="preserve">ateriali </w:t>
      </w:r>
      <w:r w:rsidR="00EC5B48">
        <w:rPr>
          <w:rFonts w:ascii="Times New Roman" w:hAnsi="Times New Roman"/>
          <w:i/>
          <w:sz w:val="24"/>
          <w:szCs w:val="24"/>
        </w:rPr>
        <w:t>S</w:t>
      </w:r>
      <w:r w:rsidR="00EC5B48" w:rsidRPr="007056C1">
        <w:rPr>
          <w:rFonts w:ascii="Times New Roman" w:hAnsi="Times New Roman"/>
          <w:i/>
          <w:sz w:val="24"/>
          <w:szCs w:val="24"/>
        </w:rPr>
        <w:t xml:space="preserve">peciali e </w:t>
      </w:r>
      <w:r w:rsidR="00EC5B48">
        <w:rPr>
          <w:rFonts w:ascii="Times New Roman" w:hAnsi="Times New Roman"/>
          <w:i/>
          <w:sz w:val="24"/>
          <w:szCs w:val="24"/>
        </w:rPr>
        <w:t>C</w:t>
      </w:r>
      <w:r w:rsidR="00EC5B48" w:rsidRPr="007056C1">
        <w:rPr>
          <w:rFonts w:ascii="Times New Roman" w:hAnsi="Times New Roman"/>
          <w:i/>
          <w:sz w:val="24"/>
          <w:szCs w:val="24"/>
        </w:rPr>
        <w:t>asermaggio</w:t>
      </w:r>
      <w:r w:rsidR="00EC5B48">
        <w:rPr>
          <w:rFonts w:ascii="Times New Roman" w:hAnsi="Times New Roman"/>
          <w:i/>
          <w:sz w:val="24"/>
          <w:szCs w:val="24"/>
        </w:rPr>
        <w:t xml:space="preserve"> /</w:t>
      </w:r>
      <w:r w:rsidR="00EC5B48" w:rsidRPr="00285696">
        <w:rPr>
          <w:rFonts w:ascii="Times New Roman" w:hAnsi="Times New Roman"/>
          <w:i/>
          <w:sz w:val="24"/>
          <w:szCs w:val="24"/>
        </w:rPr>
        <w:t xml:space="preserve"> I Divisione</w:t>
      </w:r>
      <w:r w:rsidR="00EC5B48">
        <w:rPr>
          <w:rFonts w:ascii="Times New Roman" w:hAnsi="Times New Roman"/>
          <w:sz w:val="24"/>
          <w:szCs w:val="24"/>
        </w:rPr>
        <w:t xml:space="preserve"> </w:t>
      </w:r>
      <w:hyperlink r:id="rId11" w:history="1">
        <w:r w:rsidR="00EC5B48" w:rsidRPr="007056C1">
          <w:rPr>
            <w:rStyle w:val="Collegamentoipertestuale"/>
            <w:rFonts w:ascii="Times New Roman" w:hAnsi="Times New Roman"/>
            <w:b/>
            <w:sz w:val="24"/>
            <w:szCs w:val="24"/>
          </w:rPr>
          <w:t>dipps.600.savemc@pecps.interno.it</w:t>
        </w:r>
      </w:hyperlink>
      <w:r w:rsidR="00EC5B48" w:rsidRPr="007056C1">
        <w:rPr>
          <w:rFonts w:ascii="Times New Roman" w:hAnsi="Times New Roman"/>
          <w:sz w:val="24"/>
          <w:szCs w:val="24"/>
        </w:rPr>
        <w:t>, mediante PEC.</w:t>
      </w:r>
    </w:p>
    <w:p w:rsidR="00DF1FEA" w:rsidRDefault="00DF1FEA" w:rsidP="00DF1FEA">
      <w:pPr>
        <w:pStyle w:val="Testonormale"/>
        <w:spacing w:line="360" w:lineRule="auto"/>
        <w:ind w:right="-2"/>
        <w:jc w:val="both"/>
        <w:rPr>
          <w:rFonts w:ascii="Times New Roman" w:hAnsi="Times New Roman"/>
          <w:sz w:val="24"/>
          <w:szCs w:val="24"/>
        </w:rPr>
      </w:pPr>
      <w:r w:rsidRPr="003B0DBC">
        <w:rPr>
          <w:rFonts w:ascii="Times New Roman" w:hAnsi="Times New Roman"/>
          <w:sz w:val="24"/>
          <w:szCs w:val="24"/>
        </w:rPr>
        <w:t>L’Amministrazione si riserva la facoltà di far effettuare un sopralluogo, allo scopo di verificare la quantità e la razionale disposizione degli imballaggi contenenti i manufatti nonché l’idoneità dei locali ove la merce è depositata.</w:t>
      </w:r>
    </w:p>
    <w:p w:rsidR="00FC05BA" w:rsidRPr="003B0DBC" w:rsidRDefault="00FC05BA" w:rsidP="00DF1FEA">
      <w:pPr>
        <w:pStyle w:val="Testonormale"/>
        <w:spacing w:line="360" w:lineRule="auto"/>
        <w:ind w:right="-2"/>
        <w:jc w:val="both"/>
        <w:rPr>
          <w:rFonts w:ascii="Times New Roman" w:hAnsi="Times New Roman"/>
          <w:sz w:val="24"/>
          <w:szCs w:val="24"/>
        </w:rPr>
      </w:pPr>
    </w:p>
    <w:p w:rsidR="00DF1FEA" w:rsidRPr="003B0DBC" w:rsidRDefault="00DF1FEA" w:rsidP="00DF1FEA">
      <w:pPr>
        <w:pStyle w:val="Testonormale"/>
        <w:spacing w:line="360" w:lineRule="auto"/>
        <w:ind w:right="-2"/>
        <w:jc w:val="both"/>
        <w:rPr>
          <w:rFonts w:ascii="Times New Roman" w:hAnsi="Times New Roman"/>
          <w:sz w:val="24"/>
          <w:szCs w:val="24"/>
        </w:rPr>
      </w:pPr>
      <w:r w:rsidRPr="003B0DBC">
        <w:rPr>
          <w:rFonts w:ascii="Times New Roman" w:hAnsi="Times New Roman"/>
          <w:b/>
          <w:sz w:val="24"/>
          <w:szCs w:val="24"/>
        </w:rPr>
        <w:t>VERIFICA DI CONFORMITA’</w:t>
      </w:r>
      <w:r w:rsidR="00932132">
        <w:rPr>
          <w:rFonts w:ascii="Times New Roman" w:hAnsi="Times New Roman"/>
          <w:b/>
          <w:sz w:val="24"/>
          <w:szCs w:val="24"/>
        </w:rPr>
        <w:t xml:space="preserve"> FINALE</w:t>
      </w:r>
    </w:p>
    <w:p w:rsidR="00DF1FEA" w:rsidRPr="003B0DBC" w:rsidRDefault="00DF1FEA" w:rsidP="00DF1FEA">
      <w:pPr>
        <w:pStyle w:val="Testonormale"/>
        <w:spacing w:line="360" w:lineRule="auto"/>
        <w:ind w:right="-2"/>
        <w:jc w:val="both"/>
        <w:rPr>
          <w:rFonts w:ascii="Times New Roman" w:hAnsi="Times New Roman"/>
          <w:sz w:val="24"/>
          <w:szCs w:val="24"/>
        </w:rPr>
      </w:pPr>
      <w:r w:rsidRPr="003B0DBC">
        <w:rPr>
          <w:rFonts w:ascii="Times New Roman" w:hAnsi="Times New Roman"/>
          <w:sz w:val="24"/>
          <w:szCs w:val="24"/>
        </w:rPr>
        <w:t>La verifica di conformità della fornitura</w:t>
      </w:r>
      <w:r w:rsidRPr="00080C50">
        <w:rPr>
          <w:rFonts w:ascii="Times New Roman" w:hAnsi="Times New Roman"/>
          <w:sz w:val="24"/>
          <w:szCs w:val="24"/>
        </w:rPr>
        <w:t>, per ogni</w:t>
      </w:r>
      <w:r>
        <w:rPr>
          <w:rFonts w:ascii="Times New Roman" w:hAnsi="Times New Roman"/>
          <w:sz w:val="24"/>
          <w:szCs w:val="24"/>
        </w:rPr>
        <w:t xml:space="preserve"> consegna</w:t>
      </w:r>
      <w:r w:rsidRPr="00080C50">
        <w:rPr>
          <w:rFonts w:ascii="Times New Roman" w:hAnsi="Times New Roman"/>
          <w:sz w:val="24"/>
          <w:szCs w:val="24"/>
        </w:rPr>
        <w:t xml:space="preserve">, </w:t>
      </w:r>
      <w:r>
        <w:rPr>
          <w:rFonts w:ascii="Times New Roman" w:hAnsi="Times New Roman"/>
          <w:sz w:val="24"/>
          <w:szCs w:val="24"/>
        </w:rPr>
        <w:t>sarà effettuata ai sensi de</w:t>
      </w:r>
      <w:r w:rsidRPr="003B0DBC">
        <w:rPr>
          <w:rFonts w:ascii="Times New Roman" w:hAnsi="Times New Roman"/>
          <w:sz w:val="24"/>
          <w:szCs w:val="24"/>
        </w:rPr>
        <w:t xml:space="preserve">gli </w:t>
      </w:r>
      <w:r>
        <w:rPr>
          <w:rFonts w:ascii="Times New Roman" w:hAnsi="Times New Roman"/>
          <w:sz w:val="24"/>
          <w:szCs w:val="24"/>
        </w:rPr>
        <w:t xml:space="preserve">art.102 e seguenti del D. </w:t>
      </w:r>
      <w:proofErr w:type="spellStart"/>
      <w:r>
        <w:rPr>
          <w:rFonts w:ascii="Times New Roman" w:hAnsi="Times New Roman"/>
          <w:sz w:val="24"/>
          <w:szCs w:val="24"/>
        </w:rPr>
        <w:t>Lgs</w:t>
      </w:r>
      <w:proofErr w:type="spellEnd"/>
      <w:r>
        <w:rPr>
          <w:rFonts w:ascii="Times New Roman" w:hAnsi="Times New Roman"/>
          <w:sz w:val="24"/>
          <w:szCs w:val="24"/>
        </w:rPr>
        <w:t xml:space="preserve">. </w:t>
      </w:r>
      <w:r w:rsidRPr="003B0DBC">
        <w:rPr>
          <w:rFonts w:ascii="Times New Roman" w:hAnsi="Times New Roman"/>
          <w:sz w:val="24"/>
          <w:szCs w:val="24"/>
        </w:rPr>
        <w:t>50/2016 e sarà eseguita dal Direttore dell’esec</w:t>
      </w:r>
      <w:r>
        <w:rPr>
          <w:rFonts w:ascii="Times New Roman" w:hAnsi="Times New Roman"/>
          <w:sz w:val="24"/>
          <w:szCs w:val="24"/>
        </w:rPr>
        <w:t>uzione, sotto il controllo del R</w:t>
      </w:r>
      <w:r w:rsidRPr="003B0DBC">
        <w:rPr>
          <w:rFonts w:ascii="Times New Roman" w:hAnsi="Times New Roman"/>
          <w:sz w:val="24"/>
          <w:szCs w:val="24"/>
        </w:rPr>
        <w:t>esponsabile unico del procedimento, oppure da apposita Commissione composta da tre/cinque soggetti in possesso della competenza tecnica necessaria in relazione all’oggetto del contratto.</w:t>
      </w:r>
    </w:p>
    <w:p w:rsidR="00DF1FEA" w:rsidRDefault="00DF1FEA" w:rsidP="00DF1FEA">
      <w:pPr>
        <w:pStyle w:val="Testonormale"/>
        <w:spacing w:line="360" w:lineRule="auto"/>
        <w:jc w:val="both"/>
        <w:rPr>
          <w:rFonts w:ascii="Times New Roman" w:hAnsi="Times New Roman"/>
          <w:sz w:val="24"/>
          <w:szCs w:val="24"/>
          <w:u w:val="single"/>
        </w:rPr>
      </w:pPr>
      <w:r w:rsidRPr="003B0DBC">
        <w:rPr>
          <w:rFonts w:ascii="Times New Roman" w:hAnsi="Times New Roman"/>
          <w:sz w:val="24"/>
          <w:szCs w:val="24"/>
          <w:u w:val="single"/>
        </w:rPr>
        <w:t xml:space="preserve">I beni presentati al collaudo dovranno possedere i requisiti previsti dalle relative specifiche tecniche poste a base di gara. </w:t>
      </w:r>
    </w:p>
    <w:p w:rsidR="00DF1FEA" w:rsidRPr="003E48BA" w:rsidRDefault="00DF1FEA" w:rsidP="00DF1FEA">
      <w:pPr>
        <w:pStyle w:val="Testonormale"/>
        <w:spacing w:line="360" w:lineRule="auto"/>
        <w:jc w:val="both"/>
        <w:rPr>
          <w:rFonts w:ascii="Times New Roman" w:hAnsi="Times New Roman"/>
          <w:sz w:val="24"/>
          <w:szCs w:val="24"/>
        </w:rPr>
      </w:pPr>
      <w:r w:rsidRPr="002C126F">
        <w:rPr>
          <w:rFonts w:ascii="Times New Roman" w:hAnsi="Times New Roman"/>
          <w:sz w:val="24"/>
          <w:szCs w:val="24"/>
        </w:rPr>
        <w:t>Il soggetto incaricato di eseguire le verifiche finali</w:t>
      </w:r>
      <w:r>
        <w:rPr>
          <w:rFonts w:ascii="Times New Roman" w:hAnsi="Times New Roman"/>
          <w:sz w:val="24"/>
          <w:szCs w:val="24"/>
        </w:rPr>
        <w:t xml:space="preserve"> potrà eseguire tutte le prove di laboratorio che riterrà opportune, i cui costi saranno a carico della</w:t>
      </w:r>
      <w:r w:rsidR="009F2B08">
        <w:rPr>
          <w:rFonts w:ascii="Times New Roman" w:hAnsi="Times New Roman"/>
          <w:sz w:val="24"/>
          <w:szCs w:val="24"/>
        </w:rPr>
        <w:t xml:space="preserve"> </w:t>
      </w:r>
      <w:r w:rsidR="009F2B08" w:rsidRPr="003E48BA">
        <w:rPr>
          <w:rFonts w:ascii="Times New Roman" w:hAnsi="Times New Roman"/>
          <w:spacing w:val="-2"/>
          <w:sz w:val="24"/>
          <w:szCs w:val="24"/>
        </w:rPr>
        <w:t>Società</w:t>
      </w:r>
      <w:r w:rsidRPr="003E48BA">
        <w:rPr>
          <w:rFonts w:ascii="Times New Roman" w:hAnsi="Times New Roman"/>
          <w:sz w:val="24"/>
          <w:szCs w:val="24"/>
        </w:rPr>
        <w:t>.</w:t>
      </w:r>
    </w:p>
    <w:p w:rsidR="00DF1FEA" w:rsidRPr="00932132" w:rsidRDefault="00DF1FEA" w:rsidP="00DF1FEA">
      <w:pPr>
        <w:spacing w:line="360" w:lineRule="auto"/>
        <w:ind w:right="-2"/>
        <w:jc w:val="both"/>
        <w:rPr>
          <w:sz w:val="24"/>
          <w:szCs w:val="24"/>
        </w:rPr>
      </w:pPr>
      <w:r w:rsidRPr="003B0DBC">
        <w:rPr>
          <w:sz w:val="24"/>
          <w:szCs w:val="24"/>
        </w:rPr>
        <w:t xml:space="preserve">Tutti i costi del collaudo, compresi quelli relativi ai danni derivanti dal collaudo stesso, </w:t>
      </w:r>
      <w:r>
        <w:rPr>
          <w:sz w:val="24"/>
          <w:szCs w:val="24"/>
        </w:rPr>
        <w:t>nonché t</w:t>
      </w:r>
      <w:r w:rsidRPr="00AF0937">
        <w:rPr>
          <w:sz w:val="24"/>
          <w:szCs w:val="24"/>
        </w:rPr>
        <w:t xml:space="preserve">utte le spese di viaggio, vitto e pernottamento del personale dell’Amministrazione impegnato in </w:t>
      </w:r>
      <w:r w:rsidRPr="00932132">
        <w:rPr>
          <w:sz w:val="24"/>
          <w:szCs w:val="24"/>
        </w:rPr>
        <w:t>tali verifiche, sono a carico della</w:t>
      </w:r>
      <w:r w:rsidR="009F2B08" w:rsidRPr="00932132">
        <w:rPr>
          <w:sz w:val="24"/>
          <w:szCs w:val="24"/>
        </w:rPr>
        <w:t xml:space="preserve"> </w:t>
      </w:r>
      <w:r w:rsidR="009F2B08" w:rsidRPr="00932132">
        <w:rPr>
          <w:spacing w:val="-2"/>
          <w:sz w:val="24"/>
          <w:szCs w:val="24"/>
        </w:rPr>
        <w:t>Società</w:t>
      </w:r>
      <w:r w:rsidRPr="00932132">
        <w:rPr>
          <w:sz w:val="24"/>
          <w:szCs w:val="24"/>
        </w:rPr>
        <w:t>.</w:t>
      </w:r>
    </w:p>
    <w:p w:rsidR="00932132" w:rsidRPr="00932132" w:rsidRDefault="00932132" w:rsidP="00DF1FEA">
      <w:pPr>
        <w:spacing w:line="360" w:lineRule="auto"/>
        <w:ind w:right="-2"/>
        <w:jc w:val="both"/>
        <w:rPr>
          <w:rFonts w:eastAsiaTheme="minorHAnsi"/>
          <w:color w:val="000000"/>
          <w:sz w:val="24"/>
          <w:szCs w:val="24"/>
          <w:lang w:eastAsia="en-US"/>
        </w:rPr>
      </w:pPr>
      <w:r w:rsidRPr="00932132">
        <w:rPr>
          <w:rFonts w:eastAsiaTheme="minorHAnsi"/>
          <w:color w:val="000000"/>
          <w:sz w:val="24"/>
          <w:szCs w:val="24"/>
          <w:lang w:eastAsia="en-US"/>
        </w:rPr>
        <w:t xml:space="preserve">La Società dovrà reintegrare i materiali </w:t>
      </w:r>
      <w:r w:rsidR="00AA7EEA">
        <w:rPr>
          <w:rFonts w:eastAsiaTheme="minorHAnsi"/>
          <w:color w:val="000000"/>
          <w:sz w:val="24"/>
          <w:szCs w:val="24"/>
          <w:lang w:eastAsia="en-US"/>
        </w:rPr>
        <w:t xml:space="preserve">eventualmente </w:t>
      </w:r>
      <w:r w:rsidRPr="00932132">
        <w:rPr>
          <w:rFonts w:eastAsiaTheme="minorHAnsi"/>
          <w:color w:val="000000"/>
          <w:sz w:val="24"/>
          <w:szCs w:val="24"/>
          <w:lang w:eastAsia="en-US"/>
        </w:rPr>
        <w:t>distrutti durante le operazioni di collaudo.</w:t>
      </w:r>
    </w:p>
    <w:p w:rsidR="00DF1FEA" w:rsidRDefault="00DF1FEA" w:rsidP="00DF1FEA">
      <w:pPr>
        <w:autoSpaceDE w:val="0"/>
        <w:autoSpaceDN w:val="0"/>
        <w:adjustRightInd w:val="0"/>
        <w:spacing w:line="360" w:lineRule="auto"/>
        <w:jc w:val="both"/>
        <w:rPr>
          <w:rFonts w:eastAsiaTheme="minorHAnsi"/>
          <w:color w:val="000000"/>
          <w:sz w:val="24"/>
          <w:szCs w:val="24"/>
          <w:lang w:eastAsia="en-US"/>
        </w:rPr>
      </w:pPr>
      <w:r w:rsidRPr="003B0DBC">
        <w:rPr>
          <w:rFonts w:eastAsiaTheme="minorHAnsi"/>
          <w:color w:val="000000"/>
          <w:sz w:val="24"/>
          <w:szCs w:val="24"/>
          <w:lang w:eastAsia="en-US"/>
        </w:rPr>
        <w:t>Il soggetto incaricato della verifica di conformità</w:t>
      </w:r>
      <w:r w:rsidR="00FF09FD">
        <w:rPr>
          <w:rFonts w:eastAsiaTheme="minorHAnsi"/>
          <w:color w:val="000000"/>
          <w:sz w:val="24"/>
          <w:szCs w:val="24"/>
          <w:lang w:eastAsia="en-US"/>
        </w:rPr>
        <w:t>/collaudo</w:t>
      </w:r>
      <w:r w:rsidRPr="003B0DBC">
        <w:rPr>
          <w:rFonts w:eastAsiaTheme="minorHAnsi"/>
          <w:color w:val="000000"/>
          <w:sz w:val="24"/>
          <w:szCs w:val="24"/>
          <w:lang w:eastAsia="en-US"/>
        </w:rPr>
        <w:t xml:space="preserve"> rilascia il certificato di verifica di conformità</w:t>
      </w:r>
      <w:r>
        <w:rPr>
          <w:rFonts w:eastAsiaTheme="minorHAnsi"/>
          <w:color w:val="000000"/>
          <w:sz w:val="24"/>
          <w:szCs w:val="24"/>
          <w:lang w:eastAsia="en-US"/>
        </w:rPr>
        <w:t>,</w:t>
      </w:r>
      <w:r w:rsidRPr="003B0DBC">
        <w:rPr>
          <w:rFonts w:eastAsiaTheme="minorHAnsi"/>
          <w:color w:val="000000"/>
          <w:sz w:val="24"/>
          <w:szCs w:val="24"/>
          <w:lang w:eastAsia="en-US"/>
        </w:rPr>
        <w:t xml:space="preserve"> quando risulti che l'esecutore abbia completamente e regolarmente eseguito le prestazioni contrattuali, ai sensi</w:t>
      </w:r>
      <w:r>
        <w:rPr>
          <w:rFonts w:eastAsiaTheme="minorHAnsi"/>
          <w:color w:val="000000"/>
          <w:sz w:val="24"/>
          <w:szCs w:val="24"/>
          <w:lang w:eastAsia="en-US"/>
        </w:rPr>
        <w:t xml:space="preserve"> dell’art. 102, comma 2, del D. </w:t>
      </w:r>
      <w:proofErr w:type="spellStart"/>
      <w:r>
        <w:rPr>
          <w:rFonts w:eastAsiaTheme="minorHAnsi"/>
          <w:color w:val="000000"/>
          <w:sz w:val="24"/>
          <w:szCs w:val="24"/>
          <w:lang w:eastAsia="en-US"/>
        </w:rPr>
        <w:t>Lgs</w:t>
      </w:r>
      <w:proofErr w:type="spellEnd"/>
      <w:r>
        <w:rPr>
          <w:rFonts w:eastAsiaTheme="minorHAnsi"/>
          <w:color w:val="000000"/>
          <w:sz w:val="24"/>
          <w:szCs w:val="24"/>
          <w:lang w:eastAsia="en-US"/>
        </w:rPr>
        <w:t xml:space="preserve">. </w:t>
      </w:r>
      <w:r w:rsidRPr="003B0DBC">
        <w:rPr>
          <w:rFonts w:eastAsiaTheme="minorHAnsi"/>
          <w:color w:val="000000"/>
          <w:sz w:val="24"/>
          <w:szCs w:val="24"/>
          <w:lang w:eastAsia="en-US"/>
        </w:rPr>
        <w:t>50/2016.</w:t>
      </w:r>
    </w:p>
    <w:p w:rsidR="00FC05BA" w:rsidRPr="003B0DBC" w:rsidRDefault="00FC05BA" w:rsidP="00DF1FEA">
      <w:pPr>
        <w:autoSpaceDE w:val="0"/>
        <w:autoSpaceDN w:val="0"/>
        <w:adjustRightInd w:val="0"/>
        <w:spacing w:line="360" w:lineRule="auto"/>
        <w:jc w:val="both"/>
        <w:rPr>
          <w:sz w:val="24"/>
          <w:szCs w:val="24"/>
        </w:rPr>
      </w:pPr>
    </w:p>
    <w:p w:rsidR="00DF1FEA" w:rsidRPr="003B0DBC" w:rsidRDefault="00DF1FEA" w:rsidP="00DF1FEA">
      <w:pPr>
        <w:pStyle w:val="Testonormale"/>
        <w:spacing w:line="360" w:lineRule="auto"/>
        <w:ind w:right="-2"/>
        <w:jc w:val="both"/>
        <w:rPr>
          <w:rFonts w:ascii="Times New Roman" w:hAnsi="Times New Roman"/>
          <w:b/>
          <w:sz w:val="24"/>
          <w:szCs w:val="24"/>
        </w:rPr>
      </w:pPr>
      <w:r w:rsidRPr="003B0DBC">
        <w:rPr>
          <w:rFonts w:ascii="Times New Roman" w:hAnsi="Times New Roman"/>
          <w:b/>
          <w:sz w:val="24"/>
          <w:szCs w:val="24"/>
        </w:rPr>
        <w:t>CONSEGNA DEI BENI</w:t>
      </w:r>
    </w:p>
    <w:p w:rsidR="006A590F" w:rsidRPr="00E00271" w:rsidRDefault="00DF1FEA" w:rsidP="006A590F">
      <w:pPr>
        <w:pStyle w:val="Testonormale"/>
        <w:spacing w:line="360" w:lineRule="auto"/>
        <w:ind w:right="-2"/>
        <w:jc w:val="both"/>
        <w:rPr>
          <w:rFonts w:ascii="Times New Roman" w:hAnsi="Times New Roman"/>
          <w:sz w:val="24"/>
          <w:szCs w:val="24"/>
        </w:rPr>
      </w:pPr>
      <w:r w:rsidRPr="006A590F">
        <w:rPr>
          <w:rFonts w:ascii="Times New Roman" w:hAnsi="Times New Roman"/>
          <w:sz w:val="24"/>
          <w:szCs w:val="24"/>
        </w:rPr>
        <w:t>I materiali accettati al</w:t>
      </w:r>
      <w:r w:rsidR="00126EBB" w:rsidRPr="006A590F">
        <w:rPr>
          <w:rFonts w:ascii="Times New Roman" w:hAnsi="Times New Roman"/>
          <w:sz w:val="24"/>
          <w:szCs w:val="24"/>
        </w:rPr>
        <w:t>la verifica di conformità/</w:t>
      </w:r>
      <w:r w:rsidRPr="006A590F">
        <w:rPr>
          <w:rFonts w:ascii="Times New Roman" w:hAnsi="Times New Roman"/>
          <w:sz w:val="24"/>
          <w:szCs w:val="24"/>
        </w:rPr>
        <w:t>collaudo,</w:t>
      </w:r>
      <w:r w:rsidR="006A590F">
        <w:rPr>
          <w:rFonts w:ascii="Times New Roman" w:hAnsi="Times New Roman"/>
          <w:sz w:val="24"/>
          <w:szCs w:val="24"/>
        </w:rPr>
        <w:t xml:space="preserve"> relativi alla prima consegna,</w:t>
      </w:r>
      <w:r w:rsidRPr="006A590F">
        <w:rPr>
          <w:rFonts w:ascii="Times New Roman" w:hAnsi="Times New Roman"/>
          <w:sz w:val="24"/>
          <w:szCs w:val="24"/>
        </w:rPr>
        <w:t xml:space="preserve"> dovranno essere consegnati,</w:t>
      </w:r>
      <w:r w:rsidRPr="006A590F">
        <w:rPr>
          <w:rFonts w:ascii="Times New Roman" w:hAnsi="Times New Roman"/>
          <w:b/>
          <w:sz w:val="24"/>
          <w:szCs w:val="24"/>
        </w:rPr>
        <w:t xml:space="preserve"> </w:t>
      </w:r>
      <w:r w:rsidRPr="006A590F">
        <w:rPr>
          <w:rFonts w:ascii="Times New Roman" w:hAnsi="Times New Roman"/>
          <w:sz w:val="24"/>
          <w:szCs w:val="24"/>
        </w:rPr>
        <w:t>a cura della</w:t>
      </w:r>
      <w:r w:rsidR="009F2B08" w:rsidRPr="006A590F">
        <w:rPr>
          <w:rFonts w:ascii="Times New Roman" w:hAnsi="Times New Roman"/>
          <w:sz w:val="24"/>
          <w:szCs w:val="24"/>
        </w:rPr>
        <w:t xml:space="preserve"> </w:t>
      </w:r>
      <w:r w:rsidR="009F2B08" w:rsidRPr="006A590F">
        <w:rPr>
          <w:rFonts w:ascii="Times New Roman" w:hAnsi="Times New Roman"/>
          <w:spacing w:val="-2"/>
          <w:sz w:val="24"/>
          <w:szCs w:val="24"/>
        </w:rPr>
        <w:t>Società</w:t>
      </w:r>
      <w:r w:rsidRPr="006A590F">
        <w:rPr>
          <w:rFonts w:ascii="Times New Roman" w:hAnsi="Times New Roman"/>
          <w:sz w:val="24"/>
          <w:szCs w:val="24"/>
        </w:rPr>
        <w:t>, franco domicilio del compratore in esenzione da qualsiasi sp</w:t>
      </w:r>
      <w:r w:rsidR="00A3443B" w:rsidRPr="006A590F">
        <w:rPr>
          <w:rFonts w:ascii="Times New Roman" w:hAnsi="Times New Roman"/>
          <w:sz w:val="24"/>
          <w:szCs w:val="24"/>
        </w:rPr>
        <w:t xml:space="preserve">esa, presso </w:t>
      </w:r>
      <w:r w:rsidR="00A3443B" w:rsidRPr="006A590F">
        <w:rPr>
          <w:rFonts w:ascii="Times New Roman" w:hAnsi="Times New Roman"/>
          <w:sz w:val="24"/>
          <w:szCs w:val="24"/>
        </w:rPr>
        <w:tab/>
      </w:r>
      <w:r w:rsidR="00A3443B" w:rsidRPr="006A590F">
        <w:rPr>
          <w:rFonts w:ascii="Times New Roman" w:hAnsi="Times New Roman"/>
          <w:sz w:val="24"/>
          <w:szCs w:val="24"/>
        </w:rPr>
        <w:tab/>
      </w:r>
      <w:r w:rsidR="00A3443B" w:rsidRPr="006A590F">
        <w:rPr>
          <w:rFonts w:ascii="Times New Roman" w:hAnsi="Times New Roman"/>
          <w:sz w:val="24"/>
          <w:szCs w:val="24"/>
        </w:rPr>
        <w:tab/>
      </w:r>
      <w:r w:rsidR="00A3443B" w:rsidRPr="006A590F">
        <w:rPr>
          <w:rFonts w:ascii="Times New Roman" w:hAnsi="Times New Roman"/>
          <w:sz w:val="24"/>
          <w:szCs w:val="24"/>
        </w:rPr>
        <w:tab/>
      </w:r>
      <w:r w:rsidR="00A3443B" w:rsidRPr="006A590F">
        <w:rPr>
          <w:rFonts w:ascii="Times New Roman" w:hAnsi="Times New Roman"/>
          <w:sz w:val="24"/>
          <w:szCs w:val="24"/>
        </w:rPr>
        <w:tab/>
        <w:t xml:space="preserve">, entro </w:t>
      </w:r>
      <w:r w:rsidR="00A3443B" w:rsidRPr="006A590F">
        <w:rPr>
          <w:rFonts w:ascii="Times New Roman" w:hAnsi="Times New Roman"/>
          <w:sz w:val="24"/>
          <w:szCs w:val="24"/>
        </w:rPr>
        <w:tab/>
      </w:r>
      <w:r w:rsidR="00A3443B" w:rsidRPr="006A590F">
        <w:rPr>
          <w:rFonts w:ascii="Times New Roman" w:hAnsi="Times New Roman"/>
          <w:sz w:val="24"/>
          <w:szCs w:val="24"/>
        </w:rPr>
        <w:tab/>
        <w:t>gg</w:t>
      </w:r>
      <w:r w:rsidR="00126EBB" w:rsidRPr="006A590F">
        <w:rPr>
          <w:rFonts w:ascii="Times New Roman" w:hAnsi="Times New Roman"/>
          <w:sz w:val="24"/>
          <w:szCs w:val="24"/>
        </w:rPr>
        <w:t>. solari</w:t>
      </w:r>
      <w:r w:rsidR="00A3443B" w:rsidRPr="006A590F">
        <w:rPr>
          <w:rFonts w:ascii="Times New Roman" w:hAnsi="Times New Roman"/>
          <w:sz w:val="24"/>
          <w:szCs w:val="24"/>
        </w:rPr>
        <w:t>, a decorrere</w:t>
      </w:r>
      <w:r w:rsidR="00126EBB" w:rsidRPr="006A590F">
        <w:rPr>
          <w:rFonts w:ascii="Times New Roman" w:hAnsi="Times New Roman"/>
          <w:sz w:val="24"/>
          <w:szCs w:val="24"/>
        </w:rPr>
        <w:t xml:space="preserve"> dal giorno successivo </w:t>
      </w:r>
      <w:r w:rsidR="00A3443B" w:rsidRPr="006A590F">
        <w:rPr>
          <w:rFonts w:ascii="Times New Roman" w:hAnsi="Times New Roman"/>
          <w:sz w:val="24"/>
          <w:szCs w:val="24"/>
        </w:rPr>
        <w:t xml:space="preserve">alla data di ricezione dell’ordine di assegnazione da parte </w:t>
      </w:r>
      <w:r w:rsidR="006A590F" w:rsidRPr="006A590F">
        <w:rPr>
          <w:rFonts w:ascii="Times New Roman" w:hAnsi="Times New Roman"/>
          <w:sz w:val="24"/>
          <w:szCs w:val="24"/>
        </w:rPr>
        <w:t xml:space="preserve">del </w:t>
      </w:r>
      <w:r w:rsidR="006A590F" w:rsidRPr="006A590F">
        <w:rPr>
          <w:rFonts w:ascii="Times New Roman" w:hAnsi="Times New Roman"/>
          <w:i/>
          <w:sz w:val="24"/>
          <w:szCs w:val="24"/>
        </w:rPr>
        <w:t>Servizio</w:t>
      </w:r>
      <w:r w:rsidR="006A590F" w:rsidRPr="004642D1">
        <w:rPr>
          <w:rFonts w:ascii="Times New Roman" w:hAnsi="Times New Roman"/>
          <w:i/>
          <w:sz w:val="24"/>
          <w:szCs w:val="24"/>
        </w:rPr>
        <w:t xml:space="preserve"> </w:t>
      </w:r>
      <w:r w:rsidR="006A590F">
        <w:rPr>
          <w:rFonts w:ascii="Times New Roman" w:hAnsi="Times New Roman"/>
          <w:i/>
          <w:sz w:val="24"/>
          <w:szCs w:val="24"/>
        </w:rPr>
        <w:t>A</w:t>
      </w:r>
      <w:r w:rsidR="006A590F" w:rsidRPr="004642D1">
        <w:rPr>
          <w:rFonts w:ascii="Times New Roman" w:hAnsi="Times New Roman"/>
          <w:i/>
          <w:sz w:val="24"/>
          <w:szCs w:val="24"/>
        </w:rPr>
        <w:t xml:space="preserve">rmamento, </w:t>
      </w:r>
      <w:r w:rsidR="006A590F">
        <w:rPr>
          <w:rFonts w:ascii="Times New Roman" w:hAnsi="Times New Roman"/>
          <w:i/>
          <w:sz w:val="24"/>
          <w:szCs w:val="24"/>
        </w:rPr>
        <w:t>V</w:t>
      </w:r>
      <w:r w:rsidR="006A590F" w:rsidRPr="004642D1">
        <w:rPr>
          <w:rFonts w:ascii="Times New Roman" w:hAnsi="Times New Roman"/>
          <w:i/>
          <w:sz w:val="24"/>
          <w:szCs w:val="24"/>
        </w:rPr>
        <w:t xml:space="preserve">estiario, </w:t>
      </w:r>
      <w:r w:rsidR="006A590F">
        <w:rPr>
          <w:rFonts w:ascii="Times New Roman" w:hAnsi="Times New Roman"/>
          <w:i/>
          <w:sz w:val="24"/>
          <w:szCs w:val="24"/>
        </w:rPr>
        <w:t>E</w:t>
      </w:r>
      <w:r w:rsidR="006A590F" w:rsidRPr="004642D1">
        <w:rPr>
          <w:rFonts w:ascii="Times New Roman" w:hAnsi="Times New Roman"/>
          <w:i/>
          <w:sz w:val="24"/>
          <w:szCs w:val="24"/>
        </w:rPr>
        <w:t xml:space="preserve">quipaggiamento, </w:t>
      </w:r>
      <w:r w:rsidR="006A590F">
        <w:rPr>
          <w:rFonts w:ascii="Times New Roman" w:hAnsi="Times New Roman"/>
          <w:i/>
          <w:sz w:val="24"/>
          <w:szCs w:val="24"/>
        </w:rPr>
        <w:t>M</w:t>
      </w:r>
      <w:r w:rsidR="006A590F" w:rsidRPr="004642D1">
        <w:rPr>
          <w:rFonts w:ascii="Times New Roman" w:hAnsi="Times New Roman"/>
          <w:i/>
          <w:sz w:val="24"/>
          <w:szCs w:val="24"/>
        </w:rPr>
        <w:t xml:space="preserve">ateriali </w:t>
      </w:r>
      <w:r w:rsidR="006A590F">
        <w:rPr>
          <w:rFonts w:ascii="Times New Roman" w:hAnsi="Times New Roman"/>
          <w:i/>
          <w:sz w:val="24"/>
          <w:szCs w:val="24"/>
        </w:rPr>
        <w:t>S</w:t>
      </w:r>
      <w:r w:rsidR="006A590F" w:rsidRPr="004642D1">
        <w:rPr>
          <w:rFonts w:ascii="Times New Roman" w:hAnsi="Times New Roman"/>
          <w:i/>
          <w:sz w:val="24"/>
          <w:szCs w:val="24"/>
        </w:rPr>
        <w:t xml:space="preserve">peciali e </w:t>
      </w:r>
      <w:r w:rsidR="006A590F">
        <w:rPr>
          <w:rFonts w:ascii="Times New Roman" w:hAnsi="Times New Roman"/>
          <w:i/>
          <w:sz w:val="24"/>
          <w:szCs w:val="24"/>
        </w:rPr>
        <w:t>C</w:t>
      </w:r>
      <w:r w:rsidR="006A590F" w:rsidRPr="004642D1">
        <w:rPr>
          <w:rFonts w:ascii="Times New Roman" w:hAnsi="Times New Roman"/>
          <w:i/>
          <w:sz w:val="24"/>
          <w:szCs w:val="24"/>
        </w:rPr>
        <w:t>asermaggio</w:t>
      </w:r>
      <w:r w:rsidR="006A590F">
        <w:rPr>
          <w:rFonts w:ascii="Times New Roman" w:hAnsi="Times New Roman"/>
          <w:i/>
          <w:sz w:val="24"/>
          <w:szCs w:val="24"/>
        </w:rPr>
        <w:t>/ I Divisone</w:t>
      </w:r>
      <w:r w:rsidR="006A590F" w:rsidRPr="00E31B23">
        <w:rPr>
          <w:rFonts w:ascii="Times New Roman" w:hAnsi="Times New Roman"/>
          <w:sz w:val="24"/>
          <w:szCs w:val="24"/>
        </w:rPr>
        <w:t xml:space="preserve"> della </w:t>
      </w:r>
      <w:r w:rsidR="006A590F" w:rsidRPr="00285696">
        <w:rPr>
          <w:rFonts w:ascii="Times New Roman" w:hAnsi="Times New Roman"/>
          <w:sz w:val="24"/>
          <w:szCs w:val="24"/>
        </w:rPr>
        <w:t>Direzione Centrale dei Servizi Tecnico Logistici e della Gestione Patrimoniale</w:t>
      </w:r>
      <w:r w:rsidR="006A590F" w:rsidRPr="005D08DA">
        <w:rPr>
          <w:rFonts w:ascii="Times New Roman" w:hAnsi="Times New Roman"/>
          <w:sz w:val="24"/>
          <w:szCs w:val="24"/>
        </w:rPr>
        <w:t>,</w:t>
      </w:r>
      <w:r w:rsidR="006A590F">
        <w:rPr>
          <w:rFonts w:ascii="Times New Roman" w:hAnsi="Times New Roman"/>
          <w:sz w:val="24"/>
          <w:szCs w:val="24"/>
        </w:rPr>
        <w:t xml:space="preserve"> presso n.</w:t>
      </w:r>
      <w:r w:rsidR="006A590F" w:rsidRPr="005D08DA">
        <w:rPr>
          <w:rFonts w:ascii="Times New Roman" w:hAnsi="Times New Roman"/>
          <w:sz w:val="24"/>
          <w:szCs w:val="24"/>
        </w:rPr>
        <w:t xml:space="preserve"> </w:t>
      </w:r>
      <w:r w:rsidR="006A590F">
        <w:rPr>
          <w:rFonts w:ascii="Times New Roman" w:hAnsi="Times New Roman"/>
          <w:sz w:val="24"/>
          <w:szCs w:val="24"/>
        </w:rPr>
        <w:tab/>
      </w:r>
      <w:r w:rsidR="006A590F">
        <w:rPr>
          <w:rFonts w:ascii="Times New Roman" w:hAnsi="Times New Roman"/>
          <w:sz w:val="24"/>
          <w:szCs w:val="24"/>
        </w:rPr>
        <w:tab/>
      </w:r>
      <w:r w:rsidR="006A590F" w:rsidRPr="005D08DA">
        <w:rPr>
          <w:rFonts w:ascii="Times New Roman" w:hAnsi="Times New Roman"/>
          <w:sz w:val="24"/>
          <w:szCs w:val="24"/>
        </w:rPr>
        <w:t>Centri di rac</w:t>
      </w:r>
      <w:r w:rsidR="006A590F">
        <w:rPr>
          <w:rFonts w:ascii="Times New Roman" w:hAnsi="Times New Roman"/>
          <w:sz w:val="24"/>
          <w:szCs w:val="24"/>
        </w:rPr>
        <w:t xml:space="preserve">colta V.E.C.A. </w:t>
      </w:r>
      <w:r w:rsidR="006A590F" w:rsidRPr="005D08DA">
        <w:rPr>
          <w:rFonts w:ascii="Times New Roman" w:hAnsi="Times New Roman"/>
          <w:sz w:val="24"/>
          <w:szCs w:val="24"/>
        </w:rPr>
        <w:t>della Polizia di Stato dislocati sull’intero territorio nazionale.</w:t>
      </w:r>
    </w:p>
    <w:p w:rsidR="00DF1FEA" w:rsidRPr="003B0DBC" w:rsidRDefault="00DF1FEA" w:rsidP="00DF1FEA">
      <w:pPr>
        <w:pStyle w:val="Testonormale"/>
        <w:spacing w:line="360" w:lineRule="auto"/>
        <w:ind w:right="-2"/>
        <w:jc w:val="both"/>
        <w:rPr>
          <w:rFonts w:ascii="Times New Roman" w:hAnsi="Times New Roman"/>
          <w:sz w:val="24"/>
          <w:szCs w:val="24"/>
        </w:rPr>
      </w:pPr>
      <w:r w:rsidRPr="003B0DBC">
        <w:rPr>
          <w:rFonts w:ascii="Times New Roman" w:hAnsi="Times New Roman"/>
          <w:sz w:val="24"/>
          <w:szCs w:val="24"/>
        </w:rPr>
        <w:lastRenderedPageBreak/>
        <w:t>La consegna della fornitura dovrà avvenire nel rispetto delle disposizioni di legge vigenti, in particolare di quelle previste dal T.U.L.P.S. e dal relativo regolamento , inoltre le modalità del trasporto e del piano di consegna</w:t>
      </w:r>
      <w:r w:rsidR="00743CF7">
        <w:rPr>
          <w:rFonts w:ascii="Times New Roman" w:hAnsi="Times New Roman"/>
          <w:sz w:val="24"/>
          <w:szCs w:val="24"/>
        </w:rPr>
        <w:t>,</w:t>
      </w:r>
      <w:r w:rsidRPr="003B0DBC">
        <w:rPr>
          <w:rFonts w:ascii="Times New Roman" w:hAnsi="Times New Roman"/>
          <w:sz w:val="24"/>
          <w:szCs w:val="24"/>
        </w:rPr>
        <w:t xml:space="preserve"> qualora non previste</w:t>
      </w:r>
      <w:r w:rsidR="00743CF7">
        <w:rPr>
          <w:rFonts w:ascii="Times New Roman" w:hAnsi="Times New Roman"/>
          <w:sz w:val="24"/>
          <w:szCs w:val="24"/>
        </w:rPr>
        <w:t>,</w:t>
      </w:r>
      <w:r w:rsidRPr="003B0DBC">
        <w:rPr>
          <w:rFonts w:ascii="Times New Roman" w:hAnsi="Times New Roman"/>
          <w:sz w:val="24"/>
          <w:szCs w:val="24"/>
        </w:rPr>
        <w:t xml:space="preserve"> saranno previamente definite da questa Amministrazione, tenuto conto delle esigenze di sicurezza connesse alla tipologia dei beni trasportati.</w:t>
      </w:r>
    </w:p>
    <w:p w:rsidR="00DF1FEA" w:rsidRPr="003B0DBC" w:rsidRDefault="00DF1FEA" w:rsidP="00DF1FEA">
      <w:pPr>
        <w:pStyle w:val="Testonormale"/>
        <w:spacing w:line="360" w:lineRule="auto"/>
        <w:ind w:right="-2"/>
        <w:jc w:val="both"/>
        <w:rPr>
          <w:rFonts w:ascii="Times New Roman" w:hAnsi="Times New Roman"/>
          <w:b/>
          <w:sz w:val="24"/>
          <w:szCs w:val="24"/>
        </w:rPr>
      </w:pPr>
      <w:r w:rsidRPr="003B0DBC">
        <w:rPr>
          <w:rFonts w:ascii="Times New Roman" w:hAnsi="Times New Roman"/>
          <w:sz w:val="24"/>
          <w:szCs w:val="24"/>
        </w:rPr>
        <w:t>I manufatti dovranno essere consegnati all’interno dei magazzini secondo le indicazioni del personale addetto.</w:t>
      </w:r>
    </w:p>
    <w:p w:rsidR="00DF1FEA" w:rsidRPr="003B0DBC" w:rsidRDefault="00DF1FEA" w:rsidP="00DF1FEA">
      <w:pPr>
        <w:pStyle w:val="Testonormale"/>
        <w:spacing w:line="360" w:lineRule="auto"/>
        <w:ind w:right="-2"/>
        <w:jc w:val="both"/>
        <w:rPr>
          <w:rFonts w:ascii="Times New Roman" w:hAnsi="Times New Roman"/>
          <w:b/>
          <w:sz w:val="24"/>
          <w:szCs w:val="24"/>
        </w:rPr>
      </w:pPr>
      <w:r w:rsidRPr="003B0DBC">
        <w:rPr>
          <w:rFonts w:ascii="Times New Roman" w:hAnsi="Times New Roman"/>
          <w:sz w:val="24"/>
          <w:szCs w:val="24"/>
        </w:rPr>
        <w:t xml:space="preserve">In caso di ritardi, da parte </w:t>
      </w:r>
      <w:r w:rsidRPr="00D4643F">
        <w:rPr>
          <w:rFonts w:ascii="Times New Roman" w:hAnsi="Times New Roman"/>
          <w:sz w:val="24"/>
          <w:szCs w:val="24"/>
        </w:rPr>
        <w:t>della</w:t>
      </w:r>
      <w:r w:rsidR="00D4643F" w:rsidRPr="00D4643F">
        <w:rPr>
          <w:rFonts w:ascii="Times New Roman" w:hAnsi="Times New Roman"/>
          <w:sz w:val="24"/>
          <w:szCs w:val="24"/>
        </w:rPr>
        <w:t xml:space="preserve"> </w:t>
      </w:r>
      <w:r w:rsidR="00D4643F" w:rsidRPr="00D4643F">
        <w:rPr>
          <w:rFonts w:ascii="Times New Roman" w:hAnsi="Times New Roman"/>
          <w:spacing w:val="-2"/>
          <w:sz w:val="24"/>
          <w:szCs w:val="24"/>
        </w:rPr>
        <w:t>Società</w:t>
      </w:r>
      <w:r w:rsidRPr="00D4643F">
        <w:rPr>
          <w:rFonts w:ascii="Times New Roman" w:hAnsi="Times New Roman"/>
          <w:sz w:val="24"/>
          <w:szCs w:val="24"/>
        </w:rPr>
        <w:t>,</w:t>
      </w:r>
      <w:r w:rsidRPr="003B0DBC">
        <w:rPr>
          <w:rFonts w:ascii="Times New Roman" w:hAnsi="Times New Roman"/>
          <w:sz w:val="24"/>
          <w:szCs w:val="24"/>
        </w:rPr>
        <w:t xml:space="preserve"> nell’approntamento al collaudo o nella consegna della fornitura, saranno applicate </w:t>
      </w:r>
      <w:r w:rsidR="00743CF7">
        <w:rPr>
          <w:rFonts w:ascii="Times New Roman" w:hAnsi="Times New Roman"/>
          <w:sz w:val="24"/>
          <w:szCs w:val="24"/>
        </w:rPr>
        <w:t>le penali di cui all’articolo 12</w:t>
      </w:r>
      <w:r w:rsidRPr="003B0DBC">
        <w:rPr>
          <w:rFonts w:ascii="Times New Roman" w:hAnsi="Times New Roman"/>
          <w:sz w:val="24"/>
          <w:szCs w:val="24"/>
        </w:rPr>
        <w:t>.</w:t>
      </w:r>
    </w:p>
    <w:p w:rsidR="00DF1FEA" w:rsidRPr="003B0DBC" w:rsidRDefault="00DF1FEA" w:rsidP="00DF1FEA">
      <w:pPr>
        <w:pStyle w:val="Testonormale"/>
        <w:spacing w:line="360" w:lineRule="auto"/>
        <w:ind w:right="-2"/>
        <w:jc w:val="both"/>
        <w:rPr>
          <w:rFonts w:ascii="Times New Roman" w:hAnsi="Times New Roman"/>
          <w:b/>
          <w:sz w:val="24"/>
          <w:szCs w:val="24"/>
        </w:rPr>
      </w:pPr>
      <w:r w:rsidRPr="003B0DBC">
        <w:rPr>
          <w:rFonts w:ascii="Times New Roman" w:hAnsi="Times New Roman"/>
          <w:sz w:val="24"/>
          <w:szCs w:val="24"/>
        </w:rPr>
        <w:t>Eventuali danni che si dovessero verificare durante il trasporto dei materiali della fornitura riscontrate nella distribuzio</w:t>
      </w:r>
      <w:r w:rsidR="00A472EE">
        <w:rPr>
          <w:rFonts w:ascii="Times New Roman" w:hAnsi="Times New Roman"/>
          <w:sz w:val="24"/>
          <w:szCs w:val="24"/>
        </w:rPr>
        <w:t>ne saranno denunciati alla Società</w:t>
      </w:r>
      <w:r w:rsidRPr="003B0DBC">
        <w:rPr>
          <w:rFonts w:ascii="Times New Roman" w:hAnsi="Times New Roman"/>
          <w:sz w:val="24"/>
          <w:szCs w:val="24"/>
        </w:rPr>
        <w:t xml:space="preserve"> entro 60 (sessanta) giorni successivi alla data in cui l’Amministrazione riceverà i beni in ogni singolo punto di distribuzione.</w:t>
      </w:r>
    </w:p>
    <w:p w:rsidR="00DF1FEA" w:rsidRPr="003B0DBC" w:rsidRDefault="00DF1FEA" w:rsidP="00DF1FEA">
      <w:pPr>
        <w:pStyle w:val="Testonormale"/>
        <w:spacing w:line="360" w:lineRule="auto"/>
        <w:ind w:right="-2"/>
        <w:jc w:val="both"/>
        <w:rPr>
          <w:rFonts w:ascii="Times New Roman" w:hAnsi="Times New Roman"/>
          <w:b/>
          <w:sz w:val="24"/>
          <w:szCs w:val="24"/>
        </w:rPr>
      </w:pPr>
      <w:r w:rsidRPr="003B0DBC">
        <w:rPr>
          <w:rFonts w:ascii="Times New Roman" w:hAnsi="Times New Roman"/>
          <w:sz w:val="24"/>
          <w:szCs w:val="24"/>
        </w:rPr>
        <w:t>Il materiale in contestazione rimarrà a disposiz</w:t>
      </w:r>
      <w:r>
        <w:rPr>
          <w:rFonts w:ascii="Times New Roman" w:hAnsi="Times New Roman"/>
          <w:sz w:val="24"/>
          <w:szCs w:val="24"/>
        </w:rPr>
        <w:t>ione della Società</w:t>
      </w:r>
      <w:r w:rsidRPr="003B0DBC">
        <w:rPr>
          <w:rFonts w:ascii="Times New Roman" w:hAnsi="Times New Roman"/>
          <w:sz w:val="24"/>
          <w:szCs w:val="24"/>
        </w:rPr>
        <w:t xml:space="preserve"> per i successivi 15 (quindici) giorni per la verifica in contraddittorio di quanto contestato.</w:t>
      </w:r>
    </w:p>
    <w:p w:rsidR="00DF1FEA" w:rsidRPr="00756669" w:rsidRDefault="00DF1FEA" w:rsidP="00DF1FEA">
      <w:pPr>
        <w:pStyle w:val="Testonormale"/>
        <w:spacing w:line="360" w:lineRule="auto"/>
        <w:ind w:right="-2"/>
        <w:jc w:val="both"/>
        <w:rPr>
          <w:rFonts w:ascii="Times New Roman" w:hAnsi="Times New Roman"/>
          <w:sz w:val="24"/>
          <w:szCs w:val="24"/>
        </w:rPr>
      </w:pPr>
      <w:r w:rsidRPr="003B0DBC">
        <w:rPr>
          <w:rFonts w:ascii="Times New Roman" w:hAnsi="Times New Roman"/>
          <w:sz w:val="24"/>
          <w:szCs w:val="24"/>
        </w:rPr>
        <w:t>Trascorso tale termine il materiale sarà restituit</w:t>
      </w:r>
      <w:r>
        <w:rPr>
          <w:rFonts w:ascii="Times New Roman" w:hAnsi="Times New Roman"/>
          <w:sz w:val="24"/>
          <w:szCs w:val="24"/>
        </w:rPr>
        <w:t>o con oneri a carico della Società</w:t>
      </w:r>
      <w:r w:rsidRPr="003B0DBC">
        <w:rPr>
          <w:rFonts w:ascii="Times New Roman" w:hAnsi="Times New Roman"/>
          <w:sz w:val="24"/>
          <w:szCs w:val="24"/>
        </w:rPr>
        <w:t xml:space="preserve"> che si impegnerà a reintegrarlo entro ulteriori 15 (quindici) giorni. In caso di in</w:t>
      </w:r>
      <w:r>
        <w:rPr>
          <w:rFonts w:ascii="Times New Roman" w:hAnsi="Times New Roman"/>
          <w:sz w:val="24"/>
          <w:szCs w:val="24"/>
        </w:rPr>
        <w:t>adempimento da parte della Società</w:t>
      </w:r>
      <w:r w:rsidRPr="003B0DBC">
        <w:rPr>
          <w:rFonts w:ascii="Times New Roman" w:hAnsi="Times New Roman"/>
          <w:sz w:val="24"/>
          <w:szCs w:val="24"/>
        </w:rPr>
        <w:t xml:space="preserve"> si procederà con esecuzione in danno fatto salvo quanto previsto dal successivo articolo 6.</w:t>
      </w:r>
    </w:p>
    <w:p w:rsidR="00DF1FEA" w:rsidRPr="00AF0937" w:rsidRDefault="00DF1FEA" w:rsidP="00DF1FEA">
      <w:pPr>
        <w:pStyle w:val="Testonormale"/>
        <w:spacing w:line="360" w:lineRule="auto"/>
        <w:ind w:right="-2"/>
        <w:jc w:val="both"/>
        <w:rPr>
          <w:rFonts w:ascii="Times New Roman" w:hAnsi="Times New Roman"/>
          <w:b/>
          <w:sz w:val="24"/>
          <w:szCs w:val="24"/>
        </w:rPr>
      </w:pPr>
      <w:r w:rsidRPr="00AF0937">
        <w:rPr>
          <w:rFonts w:ascii="Times New Roman" w:hAnsi="Times New Roman"/>
          <w:b/>
          <w:sz w:val="24"/>
          <w:szCs w:val="24"/>
        </w:rPr>
        <w:t>INFORMAZIONI</w:t>
      </w:r>
    </w:p>
    <w:p w:rsidR="00743CF7" w:rsidRPr="00E00271" w:rsidRDefault="00DF1FEA" w:rsidP="00743CF7">
      <w:pPr>
        <w:pStyle w:val="Testonormale"/>
        <w:spacing w:line="360" w:lineRule="auto"/>
        <w:ind w:right="-2"/>
        <w:jc w:val="both"/>
        <w:rPr>
          <w:rFonts w:ascii="Times New Roman" w:hAnsi="Times New Roman"/>
          <w:sz w:val="24"/>
          <w:szCs w:val="24"/>
        </w:rPr>
      </w:pPr>
      <w:r>
        <w:rPr>
          <w:rFonts w:ascii="Times New Roman" w:hAnsi="Times New Roman"/>
          <w:sz w:val="24"/>
          <w:szCs w:val="24"/>
        </w:rPr>
        <w:t>La Società</w:t>
      </w:r>
      <w:r w:rsidRPr="00AF0937">
        <w:rPr>
          <w:rFonts w:ascii="Times New Roman" w:hAnsi="Times New Roman"/>
          <w:sz w:val="24"/>
          <w:szCs w:val="24"/>
        </w:rPr>
        <w:t xml:space="preserve"> aggiudicataria,</w:t>
      </w:r>
      <w:r>
        <w:rPr>
          <w:rFonts w:ascii="Times New Roman" w:hAnsi="Times New Roman"/>
          <w:sz w:val="24"/>
          <w:szCs w:val="24"/>
        </w:rPr>
        <w:t xml:space="preserve"> </w:t>
      </w:r>
      <w:r w:rsidRPr="00DA1A02">
        <w:rPr>
          <w:rFonts w:ascii="Times New Roman" w:hAnsi="Times New Roman"/>
          <w:sz w:val="24"/>
          <w:szCs w:val="24"/>
        </w:rPr>
        <w:t>in relazione alla c</w:t>
      </w:r>
      <w:r>
        <w:rPr>
          <w:rFonts w:ascii="Times New Roman" w:hAnsi="Times New Roman"/>
          <w:sz w:val="24"/>
          <w:szCs w:val="24"/>
        </w:rPr>
        <w:t xml:space="preserve">omunicazione </w:t>
      </w:r>
      <w:r w:rsidRPr="00DA1A02">
        <w:rPr>
          <w:rFonts w:ascii="Times New Roman" w:hAnsi="Times New Roman"/>
          <w:sz w:val="24"/>
          <w:szCs w:val="24"/>
        </w:rPr>
        <w:t>dell’ordine di distribuzione,</w:t>
      </w:r>
      <w:r w:rsidRPr="00AF0937">
        <w:rPr>
          <w:rFonts w:ascii="Times New Roman" w:hAnsi="Times New Roman"/>
          <w:sz w:val="24"/>
          <w:szCs w:val="24"/>
        </w:rPr>
        <w:t xml:space="preserve"> dovrà fornire </w:t>
      </w:r>
      <w:r w:rsidR="00743CF7" w:rsidRPr="008259DE">
        <w:rPr>
          <w:rFonts w:ascii="Times New Roman" w:hAnsi="Times New Roman"/>
          <w:sz w:val="24"/>
          <w:szCs w:val="24"/>
        </w:rPr>
        <w:t xml:space="preserve">al </w:t>
      </w:r>
      <w:r w:rsidR="00743CF7" w:rsidRPr="004642D1">
        <w:rPr>
          <w:rFonts w:ascii="Times New Roman" w:hAnsi="Times New Roman"/>
          <w:i/>
          <w:sz w:val="24"/>
          <w:szCs w:val="24"/>
        </w:rPr>
        <w:t xml:space="preserve">Servizio </w:t>
      </w:r>
      <w:r w:rsidR="00743CF7">
        <w:rPr>
          <w:rFonts w:ascii="Times New Roman" w:hAnsi="Times New Roman"/>
          <w:i/>
          <w:sz w:val="24"/>
          <w:szCs w:val="24"/>
        </w:rPr>
        <w:t>a</w:t>
      </w:r>
      <w:r w:rsidR="00743CF7" w:rsidRPr="004642D1">
        <w:rPr>
          <w:rFonts w:ascii="Times New Roman" w:hAnsi="Times New Roman"/>
          <w:i/>
          <w:sz w:val="24"/>
          <w:szCs w:val="24"/>
        </w:rPr>
        <w:t xml:space="preserve">rmamento, vestiario, equipaggiamento, </w:t>
      </w:r>
      <w:r w:rsidR="00743CF7">
        <w:rPr>
          <w:rFonts w:ascii="Times New Roman" w:hAnsi="Times New Roman"/>
          <w:i/>
          <w:sz w:val="24"/>
          <w:szCs w:val="24"/>
        </w:rPr>
        <w:t>m</w:t>
      </w:r>
      <w:r w:rsidR="00743CF7" w:rsidRPr="004642D1">
        <w:rPr>
          <w:rFonts w:ascii="Times New Roman" w:hAnsi="Times New Roman"/>
          <w:i/>
          <w:sz w:val="24"/>
          <w:szCs w:val="24"/>
        </w:rPr>
        <w:t>ateriali speciali e casermaggio</w:t>
      </w:r>
      <w:r w:rsidR="00743CF7">
        <w:rPr>
          <w:rFonts w:ascii="Times New Roman" w:hAnsi="Times New Roman"/>
          <w:i/>
          <w:sz w:val="24"/>
          <w:szCs w:val="24"/>
        </w:rPr>
        <w:t xml:space="preserve"> / I Divisione</w:t>
      </w:r>
      <w:r w:rsidR="00743CF7" w:rsidRPr="008259DE">
        <w:rPr>
          <w:rFonts w:ascii="Times New Roman" w:hAnsi="Times New Roman"/>
          <w:sz w:val="24"/>
          <w:szCs w:val="24"/>
        </w:rPr>
        <w:t xml:space="preserve"> le seguenti informazioni, tramite PEC all’indirizzo </w:t>
      </w:r>
      <w:hyperlink r:id="rId12" w:history="1">
        <w:r w:rsidR="00743CF7" w:rsidRPr="008259DE">
          <w:rPr>
            <w:rStyle w:val="Collegamentoipertestuale"/>
            <w:rFonts w:ascii="Times New Roman" w:hAnsi="Times New Roman"/>
            <w:b/>
            <w:sz w:val="24"/>
            <w:szCs w:val="24"/>
          </w:rPr>
          <w:t>dipps.600.savemc@pecps.interno.it</w:t>
        </w:r>
      </w:hyperlink>
      <w:r w:rsidR="00743CF7" w:rsidRPr="008259DE">
        <w:rPr>
          <w:rFonts w:ascii="Times New Roman" w:hAnsi="Times New Roman"/>
          <w:sz w:val="24"/>
          <w:szCs w:val="24"/>
        </w:rPr>
        <w:t>:</w:t>
      </w:r>
    </w:p>
    <w:p w:rsidR="00DF1FEA" w:rsidRPr="00AF0937" w:rsidRDefault="00DF1FEA" w:rsidP="00DF1FEA">
      <w:pPr>
        <w:pStyle w:val="Testonormale"/>
        <w:numPr>
          <w:ilvl w:val="0"/>
          <w:numId w:val="27"/>
        </w:numPr>
        <w:suppressAutoHyphens w:val="0"/>
        <w:spacing w:line="360" w:lineRule="auto"/>
        <w:ind w:left="714" w:hanging="357"/>
        <w:jc w:val="both"/>
        <w:rPr>
          <w:rFonts w:ascii="Times New Roman" w:hAnsi="Times New Roman"/>
          <w:sz w:val="24"/>
          <w:szCs w:val="24"/>
        </w:rPr>
      </w:pPr>
      <w:r w:rsidRPr="00AF0937">
        <w:rPr>
          <w:rFonts w:ascii="Times New Roman" w:hAnsi="Times New Roman"/>
          <w:sz w:val="24"/>
          <w:szCs w:val="24"/>
        </w:rPr>
        <w:t>Documentazione circa il packaging, per programmare le movimentazioni e la gestione di magazzino (impiego di automezzi, collocazione in magazzino, spese di facchinaggio, ecc.);</w:t>
      </w:r>
    </w:p>
    <w:p w:rsidR="00DF1FEA" w:rsidRPr="00AF0937" w:rsidRDefault="00DF1FEA" w:rsidP="00DF1FEA">
      <w:pPr>
        <w:pStyle w:val="Testonormale"/>
        <w:numPr>
          <w:ilvl w:val="0"/>
          <w:numId w:val="27"/>
        </w:numPr>
        <w:suppressAutoHyphens w:val="0"/>
        <w:spacing w:line="360" w:lineRule="auto"/>
        <w:ind w:left="714" w:hanging="357"/>
        <w:jc w:val="both"/>
        <w:rPr>
          <w:rFonts w:ascii="Times New Roman" w:hAnsi="Times New Roman"/>
          <w:sz w:val="24"/>
          <w:szCs w:val="24"/>
        </w:rPr>
      </w:pPr>
      <w:r w:rsidRPr="00AF0937">
        <w:rPr>
          <w:rFonts w:ascii="Times New Roman" w:hAnsi="Times New Roman"/>
          <w:sz w:val="24"/>
          <w:szCs w:val="24"/>
        </w:rPr>
        <w:t>Documentazione fotografica atta alla completa identificazione del prodotto;</w:t>
      </w:r>
    </w:p>
    <w:p w:rsidR="00DF1FEA" w:rsidRPr="00C3020A" w:rsidRDefault="00DF1FEA" w:rsidP="00DF1FEA">
      <w:pPr>
        <w:pStyle w:val="Testonormale"/>
        <w:numPr>
          <w:ilvl w:val="0"/>
          <w:numId w:val="27"/>
        </w:numPr>
        <w:suppressAutoHyphens w:val="0"/>
        <w:spacing w:line="360" w:lineRule="auto"/>
        <w:ind w:left="714" w:hanging="357"/>
        <w:jc w:val="both"/>
        <w:rPr>
          <w:rFonts w:ascii="Times New Roman" w:hAnsi="Times New Roman"/>
          <w:sz w:val="24"/>
          <w:szCs w:val="24"/>
        </w:rPr>
      </w:pPr>
      <w:r w:rsidRPr="00AF0937">
        <w:rPr>
          <w:rFonts w:ascii="Times New Roman" w:hAnsi="Times New Roman"/>
          <w:sz w:val="24"/>
          <w:szCs w:val="24"/>
        </w:rPr>
        <w:t>Documentazione informatica circa l’uso, la conservazione (sia in magazzino che in teatro operativo) e la manutenzione dei beni.</w:t>
      </w:r>
    </w:p>
    <w:p w:rsidR="00363B32" w:rsidRPr="00AF0937" w:rsidRDefault="00363B32" w:rsidP="00363B32">
      <w:pPr>
        <w:pStyle w:val="Testonormale"/>
        <w:spacing w:line="360" w:lineRule="auto"/>
        <w:ind w:right="-2"/>
        <w:jc w:val="center"/>
        <w:rPr>
          <w:rFonts w:ascii="Times New Roman" w:hAnsi="Times New Roman"/>
          <w:b/>
          <w:sz w:val="24"/>
          <w:szCs w:val="24"/>
        </w:rPr>
      </w:pPr>
      <w:r w:rsidRPr="00AF0937">
        <w:rPr>
          <w:rFonts w:ascii="Times New Roman" w:hAnsi="Times New Roman"/>
          <w:b/>
          <w:sz w:val="24"/>
          <w:szCs w:val="24"/>
        </w:rPr>
        <w:t>Articolo 6</w:t>
      </w:r>
    </w:p>
    <w:p w:rsidR="00363B32" w:rsidRPr="00AF0937" w:rsidRDefault="00363B32" w:rsidP="00363B32">
      <w:pPr>
        <w:pStyle w:val="Testonormale"/>
        <w:spacing w:line="360" w:lineRule="auto"/>
        <w:ind w:right="-2"/>
        <w:jc w:val="center"/>
        <w:rPr>
          <w:rFonts w:ascii="Times New Roman" w:hAnsi="Times New Roman"/>
          <w:b/>
          <w:sz w:val="24"/>
          <w:szCs w:val="24"/>
        </w:rPr>
      </w:pPr>
      <w:r w:rsidRPr="00AF0937">
        <w:rPr>
          <w:rFonts w:ascii="Times New Roman" w:hAnsi="Times New Roman"/>
          <w:b/>
          <w:sz w:val="24"/>
          <w:szCs w:val="24"/>
        </w:rPr>
        <w:t>(Sospensione dell’esecuzione del contratto - Scioperi e cause di forza maggiore)</w:t>
      </w:r>
    </w:p>
    <w:p w:rsidR="00363B32" w:rsidRPr="00AF0937" w:rsidRDefault="00363B32" w:rsidP="00363B32">
      <w:pPr>
        <w:pStyle w:val="Testonormale"/>
        <w:spacing w:line="360" w:lineRule="auto"/>
        <w:ind w:right="-2"/>
        <w:jc w:val="both"/>
        <w:rPr>
          <w:rFonts w:ascii="Times New Roman" w:hAnsi="Times New Roman"/>
          <w:sz w:val="24"/>
          <w:szCs w:val="24"/>
        </w:rPr>
      </w:pPr>
      <w:r w:rsidRPr="00AF0937">
        <w:rPr>
          <w:rFonts w:ascii="Times New Roman" w:hAnsi="Times New Roman"/>
          <w:sz w:val="24"/>
          <w:szCs w:val="24"/>
        </w:rPr>
        <w:lastRenderedPageBreak/>
        <w:t>Fatto salvo quanto espressamente previsto nel presente articolo, resta inteso che il periodo di esecuzione contrattuale deve intendersi, come in effetti viene inteso, solare e dunque decorrente in modo continuativo ed ininterrotto a prescindere da eventuali giorni di chiusur</w:t>
      </w:r>
      <w:r>
        <w:rPr>
          <w:rFonts w:ascii="Times New Roman" w:hAnsi="Times New Roman"/>
          <w:sz w:val="24"/>
          <w:szCs w:val="24"/>
        </w:rPr>
        <w:t>a degli stabilimenti della Società</w:t>
      </w:r>
      <w:r w:rsidRPr="00AF0937">
        <w:rPr>
          <w:rFonts w:ascii="Times New Roman" w:hAnsi="Times New Roman"/>
          <w:sz w:val="24"/>
          <w:szCs w:val="24"/>
        </w:rPr>
        <w:t xml:space="preserve"> per qualsiasi causa, ad eccezione del solo periodo di chiusura per </w:t>
      </w:r>
      <w:r w:rsidRPr="00AF0937">
        <w:rPr>
          <w:rFonts w:ascii="Times New Roman" w:hAnsi="Times New Roman"/>
          <w:sz w:val="24"/>
          <w:szCs w:val="24"/>
          <w:u w:val="single"/>
        </w:rPr>
        <w:t>ferie estive</w:t>
      </w:r>
      <w:r>
        <w:rPr>
          <w:rFonts w:ascii="Times New Roman" w:hAnsi="Times New Roman"/>
          <w:sz w:val="24"/>
          <w:szCs w:val="24"/>
          <w:u w:val="single"/>
        </w:rPr>
        <w:t xml:space="preserve">, con una interruzione massima </w:t>
      </w:r>
      <w:r w:rsidRPr="00AF0937">
        <w:rPr>
          <w:rFonts w:ascii="Times New Roman" w:hAnsi="Times New Roman"/>
          <w:sz w:val="24"/>
          <w:szCs w:val="24"/>
          <w:u w:val="single"/>
        </w:rPr>
        <w:t>del periodo d</w:t>
      </w:r>
      <w:r>
        <w:rPr>
          <w:rFonts w:ascii="Times New Roman" w:hAnsi="Times New Roman"/>
          <w:sz w:val="24"/>
          <w:szCs w:val="24"/>
          <w:u w:val="single"/>
        </w:rPr>
        <w:t xml:space="preserve">i esecuzione contrattuale pari a </w:t>
      </w:r>
      <w:r w:rsidRPr="00AF0937">
        <w:rPr>
          <w:rFonts w:ascii="Times New Roman" w:hAnsi="Times New Roman"/>
          <w:sz w:val="24"/>
          <w:szCs w:val="24"/>
          <w:u w:val="single"/>
        </w:rPr>
        <w:t>non oltre 20 giorni solari</w:t>
      </w:r>
      <w:r w:rsidRPr="00AF0937">
        <w:rPr>
          <w:rFonts w:ascii="Times New Roman" w:hAnsi="Times New Roman"/>
          <w:sz w:val="24"/>
          <w:szCs w:val="24"/>
        </w:rPr>
        <w:t>. La mancata comunicazione a mezzo PEC</w:t>
      </w:r>
      <w:r>
        <w:rPr>
          <w:rFonts w:ascii="Times New Roman" w:hAnsi="Times New Roman"/>
          <w:sz w:val="24"/>
          <w:szCs w:val="24"/>
        </w:rPr>
        <w:t>,</w:t>
      </w:r>
      <w:r w:rsidR="00A472EE">
        <w:rPr>
          <w:rFonts w:ascii="Times New Roman" w:hAnsi="Times New Roman"/>
          <w:sz w:val="24"/>
          <w:szCs w:val="24"/>
        </w:rPr>
        <w:t xml:space="preserve"> da parte della Società</w:t>
      </w:r>
      <w:r>
        <w:rPr>
          <w:rFonts w:ascii="Times New Roman" w:hAnsi="Times New Roman"/>
          <w:sz w:val="24"/>
          <w:szCs w:val="24"/>
        </w:rPr>
        <w:t>,</w:t>
      </w:r>
      <w:r w:rsidRPr="00AF0937">
        <w:rPr>
          <w:rFonts w:ascii="Times New Roman" w:hAnsi="Times New Roman"/>
          <w:sz w:val="24"/>
          <w:szCs w:val="24"/>
        </w:rPr>
        <w:t xml:space="preserve"> al RUP o al Direttore dell’Esecuzione</w:t>
      </w:r>
      <w:r w:rsidR="00743D0F">
        <w:rPr>
          <w:rFonts w:ascii="Times New Roman" w:hAnsi="Times New Roman"/>
          <w:sz w:val="24"/>
          <w:szCs w:val="24"/>
        </w:rPr>
        <w:t xml:space="preserve"> Contrattuale</w:t>
      </w:r>
      <w:r>
        <w:rPr>
          <w:rFonts w:ascii="Times New Roman" w:hAnsi="Times New Roman"/>
          <w:sz w:val="24"/>
          <w:szCs w:val="24"/>
        </w:rPr>
        <w:t>,</w:t>
      </w:r>
      <w:r w:rsidRPr="00AF0937">
        <w:rPr>
          <w:rFonts w:ascii="Times New Roman" w:hAnsi="Times New Roman"/>
          <w:sz w:val="24"/>
          <w:szCs w:val="24"/>
        </w:rPr>
        <w:t xml:space="preserve"> del giorno di inizio del periodo di chiusura per ferie estive - da effettuarsi improrogabilmente 10 giorni prima del giorno stesso di inizio della chiusura per ferie - comporta automaticamente la decorrenza in modo continuativo e, quindi, senza interruzione alcuna, del periodo di esecuzione contrattuale.</w:t>
      </w:r>
    </w:p>
    <w:p w:rsidR="00363B32" w:rsidRPr="00AF0937" w:rsidRDefault="00363B32" w:rsidP="00363B32">
      <w:pPr>
        <w:pStyle w:val="Testonormale"/>
        <w:spacing w:line="360" w:lineRule="auto"/>
        <w:jc w:val="both"/>
        <w:rPr>
          <w:rFonts w:ascii="Times New Roman" w:hAnsi="Times New Roman"/>
          <w:sz w:val="24"/>
          <w:szCs w:val="24"/>
        </w:rPr>
      </w:pPr>
      <w:r w:rsidRPr="00AF0937">
        <w:rPr>
          <w:rFonts w:ascii="Times New Roman" w:hAnsi="Times New Roman"/>
          <w:sz w:val="24"/>
          <w:szCs w:val="24"/>
        </w:rPr>
        <w:t xml:space="preserve">Qualora circostanze particolari impediscano temporaneamente la regolare esecuzione delle prestazioni oggetto del contratto, il RUP o il Direttore dell’Esecuzione ne ordina la sospensione, indicando le ragioni e l’imputabilità delle medesime. </w:t>
      </w:r>
    </w:p>
    <w:p w:rsidR="00363B32" w:rsidRPr="00AF0937" w:rsidRDefault="00363B32" w:rsidP="00363B32">
      <w:pPr>
        <w:pStyle w:val="Testonormale"/>
        <w:spacing w:line="360" w:lineRule="auto"/>
        <w:jc w:val="both"/>
        <w:rPr>
          <w:rFonts w:ascii="Times New Roman" w:hAnsi="Times New Roman"/>
          <w:sz w:val="24"/>
          <w:szCs w:val="24"/>
        </w:rPr>
      </w:pPr>
      <w:r>
        <w:rPr>
          <w:rFonts w:ascii="Times New Roman" w:hAnsi="Times New Roman"/>
          <w:sz w:val="24"/>
          <w:szCs w:val="24"/>
        </w:rPr>
        <w:t>La Società</w:t>
      </w:r>
      <w:r w:rsidRPr="00AF0937">
        <w:rPr>
          <w:rFonts w:ascii="Times New Roman" w:hAnsi="Times New Roman"/>
          <w:sz w:val="24"/>
          <w:szCs w:val="24"/>
        </w:rPr>
        <w:t xml:space="preserve">, per ottenere il prolungamento dei termini di esecuzione contrattuale, dovrà inoltrare al RUP o al Direttore dell’Esecuzione, pena decadenza – entro 5 (cinque) giorni solari dall'inizio dell’evento – unitamente alla domanda di proroga, un’esauriente documentazione che provi la durata e le cause del ritardo. </w:t>
      </w:r>
    </w:p>
    <w:p w:rsidR="00363B32" w:rsidRPr="00C367F9" w:rsidRDefault="00363B32" w:rsidP="00363B32">
      <w:pPr>
        <w:spacing w:line="360" w:lineRule="auto"/>
        <w:ind w:right="-2"/>
        <w:jc w:val="both"/>
        <w:rPr>
          <w:sz w:val="24"/>
          <w:szCs w:val="24"/>
        </w:rPr>
      </w:pPr>
      <w:r>
        <w:rPr>
          <w:sz w:val="24"/>
          <w:szCs w:val="24"/>
        </w:rPr>
        <w:t>Qualora la Società</w:t>
      </w:r>
      <w:r w:rsidRPr="00AF0937">
        <w:rPr>
          <w:sz w:val="24"/>
          <w:szCs w:val="24"/>
        </w:rPr>
        <w:t xml:space="preserve"> non adempia entro il termine stabilito nella proroga concessa dall’Amministrazione, l’Amministrazione procederà alla risoluzione del contratto, con incameramento dell’intero deposito cauzionale, fatta salva ogni altra azione risarcitoria. </w:t>
      </w:r>
    </w:p>
    <w:p w:rsidR="00363B32" w:rsidRPr="00AF0937" w:rsidRDefault="00363B32" w:rsidP="00363B32">
      <w:pPr>
        <w:spacing w:line="360" w:lineRule="auto"/>
        <w:ind w:right="-2"/>
        <w:jc w:val="center"/>
        <w:rPr>
          <w:b/>
          <w:sz w:val="24"/>
          <w:szCs w:val="24"/>
        </w:rPr>
      </w:pPr>
      <w:r w:rsidRPr="00AF0937">
        <w:rPr>
          <w:b/>
          <w:sz w:val="24"/>
          <w:szCs w:val="24"/>
        </w:rPr>
        <w:t>Articolo 7</w:t>
      </w:r>
    </w:p>
    <w:p w:rsidR="00363B32" w:rsidRPr="00AF0937" w:rsidRDefault="00363B32" w:rsidP="00363B32">
      <w:pPr>
        <w:spacing w:line="360" w:lineRule="auto"/>
        <w:ind w:right="-2"/>
        <w:jc w:val="center"/>
        <w:rPr>
          <w:b/>
          <w:sz w:val="24"/>
          <w:szCs w:val="24"/>
        </w:rPr>
      </w:pPr>
      <w:r w:rsidRPr="00AF0937">
        <w:rPr>
          <w:b/>
          <w:sz w:val="24"/>
          <w:szCs w:val="24"/>
        </w:rPr>
        <w:t>Rifiuto e ripresentazione al collaudo</w:t>
      </w:r>
      <w:r>
        <w:rPr>
          <w:b/>
          <w:sz w:val="24"/>
          <w:szCs w:val="24"/>
        </w:rPr>
        <w:t xml:space="preserve"> </w:t>
      </w:r>
    </w:p>
    <w:p w:rsidR="00363B32" w:rsidRPr="00AF0937" w:rsidRDefault="00363B32" w:rsidP="00743D0F">
      <w:pPr>
        <w:spacing w:line="360" w:lineRule="auto"/>
        <w:ind w:right="-2"/>
        <w:jc w:val="both"/>
        <w:rPr>
          <w:sz w:val="24"/>
          <w:szCs w:val="24"/>
        </w:rPr>
      </w:pPr>
      <w:r>
        <w:rPr>
          <w:sz w:val="24"/>
          <w:szCs w:val="24"/>
        </w:rPr>
        <w:t>Nel caso in cui</w:t>
      </w:r>
      <w:r w:rsidRPr="00AF0937">
        <w:rPr>
          <w:sz w:val="24"/>
          <w:szCs w:val="24"/>
        </w:rPr>
        <w:t xml:space="preserve"> il Direttore dell’Esecuzione</w:t>
      </w:r>
      <w:r>
        <w:rPr>
          <w:sz w:val="24"/>
          <w:szCs w:val="24"/>
        </w:rPr>
        <w:t>,</w:t>
      </w:r>
      <w:r w:rsidRPr="00AF0937">
        <w:rPr>
          <w:sz w:val="24"/>
          <w:szCs w:val="24"/>
        </w:rPr>
        <w:t xml:space="preserve"> o</w:t>
      </w:r>
      <w:r w:rsidR="00743D0F">
        <w:rPr>
          <w:sz w:val="24"/>
          <w:szCs w:val="24"/>
        </w:rPr>
        <w:t>vvero la Commissione preposta alle verifiche di conformità</w:t>
      </w:r>
      <w:r>
        <w:rPr>
          <w:sz w:val="24"/>
          <w:szCs w:val="24"/>
        </w:rPr>
        <w:t>,</w:t>
      </w:r>
      <w:r w:rsidRPr="00AF0937">
        <w:rPr>
          <w:sz w:val="24"/>
          <w:szCs w:val="24"/>
        </w:rPr>
        <w:t xml:space="preserve"> pronunci decisione di rifiuto di quanto presentato al collaudo</w:t>
      </w:r>
      <w:r>
        <w:rPr>
          <w:sz w:val="24"/>
          <w:szCs w:val="24"/>
        </w:rPr>
        <w:t>, la Società</w:t>
      </w:r>
      <w:r w:rsidRPr="00AF0937">
        <w:rPr>
          <w:sz w:val="24"/>
          <w:szCs w:val="24"/>
        </w:rPr>
        <w:t xml:space="preserve"> potrà, riproporre – </w:t>
      </w:r>
      <w:r w:rsidRPr="00AF0937">
        <w:rPr>
          <w:b/>
          <w:sz w:val="24"/>
          <w:szCs w:val="24"/>
        </w:rPr>
        <w:t>entro</w:t>
      </w:r>
      <w:r w:rsidR="00743D0F">
        <w:rPr>
          <w:b/>
          <w:sz w:val="24"/>
          <w:szCs w:val="24"/>
        </w:rPr>
        <w:t xml:space="preserve"> 45</w:t>
      </w:r>
      <w:r w:rsidRPr="00AF0937">
        <w:rPr>
          <w:b/>
          <w:sz w:val="24"/>
          <w:szCs w:val="24"/>
        </w:rPr>
        <w:t xml:space="preserve"> giorni</w:t>
      </w:r>
      <w:r w:rsidRPr="00AF0937">
        <w:rPr>
          <w:sz w:val="24"/>
          <w:szCs w:val="24"/>
        </w:rPr>
        <w:t xml:space="preserve"> </w:t>
      </w:r>
      <w:r w:rsidRPr="00AF0937">
        <w:rPr>
          <w:b/>
          <w:sz w:val="24"/>
          <w:szCs w:val="24"/>
        </w:rPr>
        <w:t xml:space="preserve">solari </w:t>
      </w:r>
      <w:r w:rsidRPr="00AF0937">
        <w:rPr>
          <w:sz w:val="24"/>
          <w:szCs w:val="24"/>
        </w:rPr>
        <w:t>dalla data d</w:t>
      </w:r>
      <w:r>
        <w:rPr>
          <w:sz w:val="24"/>
          <w:szCs w:val="24"/>
        </w:rPr>
        <w:t>i ricezione della comunicazione</w:t>
      </w:r>
      <w:r w:rsidRPr="00AF0937">
        <w:rPr>
          <w:sz w:val="24"/>
          <w:szCs w:val="24"/>
        </w:rPr>
        <w:t xml:space="preserve"> della decisione di rifiuto deliberata</w:t>
      </w:r>
      <w:r w:rsidRPr="00AF0937">
        <w:rPr>
          <w:color w:val="5B9BD5" w:themeColor="accent1"/>
          <w:sz w:val="24"/>
          <w:szCs w:val="24"/>
        </w:rPr>
        <w:t xml:space="preserve"> </w:t>
      </w:r>
      <w:r w:rsidR="00743D0F">
        <w:rPr>
          <w:sz w:val="24"/>
          <w:szCs w:val="24"/>
        </w:rPr>
        <w:t>– una nuova fornitura che risulti esente da difettosità e vizi,, accompagnata</w:t>
      </w:r>
      <w:r w:rsidRPr="00AF0937">
        <w:rPr>
          <w:sz w:val="24"/>
          <w:szCs w:val="24"/>
        </w:rPr>
        <w:t xml:space="preserve"> da una dettagliata relazione che specifichi il modo con il quale è stato ovviato ai difetti e/o alle avarie riscontrate;</w:t>
      </w:r>
    </w:p>
    <w:p w:rsidR="00363B32" w:rsidRPr="00AF0937" w:rsidRDefault="00363B32" w:rsidP="00363B32">
      <w:pPr>
        <w:spacing w:line="360" w:lineRule="auto"/>
        <w:ind w:right="-2"/>
        <w:jc w:val="both"/>
        <w:rPr>
          <w:sz w:val="24"/>
          <w:szCs w:val="24"/>
        </w:rPr>
      </w:pPr>
      <w:r w:rsidRPr="00AF0937">
        <w:rPr>
          <w:sz w:val="24"/>
          <w:szCs w:val="24"/>
        </w:rPr>
        <w:t>Restano comunque salvi i termini e le condizioni di cui all’art.</w:t>
      </w:r>
      <w:r w:rsidR="00CC79E7">
        <w:rPr>
          <w:sz w:val="24"/>
          <w:szCs w:val="24"/>
        </w:rPr>
        <w:t xml:space="preserve"> </w:t>
      </w:r>
      <w:r w:rsidRPr="00AF0937">
        <w:rPr>
          <w:sz w:val="24"/>
          <w:szCs w:val="24"/>
        </w:rPr>
        <w:t>5 del contratto.</w:t>
      </w:r>
    </w:p>
    <w:p w:rsidR="00363B32" w:rsidRPr="00AF0937" w:rsidRDefault="00363B32" w:rsidP="00363B32">
      <w:pPr>
        <w:spacing w:line="360" w:lineRule="auto"/>
        <w:ind w:right="-2"/>
        <w:jc w:val="both"/>
        <w:rPr>
          <w:sz w:val="24"/>
          <w:szCs w:val="24"/>
        </w:rPr>
      </w:pPr>
      <w:r w:rsidRPr="00AF0937">
        <w:rPr>
          <w:sz w:val="24"/>
          <w:szCs w:val="24"/>
        </w:rPr>
        <w:t>In ogni caso, gli oneri di ritiro dei beni sottoposti al collaudo con esito negativo,</w:t>
      </w:r>
      <w:r>
        <w:rPr>
          <w:sz w:val="24"/>
          <w:szCs w:val="24"/>
        </w:rPr>
        <w:t xml:space="preserve"> resteranno a carico della Società</w:t>
      </w:r>
      <w:r w:rsidRPr="00AF0937">
        <w:rPr>
          <w:sz w:val="24"/>
          <w:szCs w:val="24"/>
        </w:rPr>
        <w:t>. Se</w:t>
      </w:r>
      <w:r>
        <w:rPr>
          <w:sz w:val="24"/>
          <w:szCs w:val="24"/>
        </w:rPr>
        <w:t>,</w:t>
      </w:r>
      <w:r w:rsidRPr="00AF0937">
        <w:rPr>
          <w:sz w:val="24"/>
          <w:szCs w:val="24"/>
        </w:rPr>
        <w:t xml:space="preserve"> entro il termine stabilito dall’Amministrazione</w:t>
      </w:r>
      <w:r>
        <w:rPr>
          <w:sz w:val="24"/>
          <w:szCs w:val="24"/>
        </w:rPr>
        <w:t>,</w:t>
      </w:r>
      <w:r w:rsidRPr="00AF0937">
        <w:rPr>
          <w:sz w:val="24"/>
          <w:szCs w:val="24"/>
        </w:rPr>
        <w:t xml:space="preserve"> la </w:t>
      </w:r>
      <w:r>
        <w:rPr>
          <w:sz w:val="24"/>
          <w:szCs w:val="24"/>
        </w:rPr>
        <w:t>Società</w:t>
      </w:r>
      <w:r w:rsidRPr="00AF0937">
        <w:rPr>
          <w:sz w:val="24"/>
          <w:szCs w:val="24"/>
        </w:rPr>
        <w:t xml:space="preserve"> non avrà provveduto alle operazioni di cui al presente capo, tale attività sarà effettuata </w:t>
      </w:r>
      <w:r w:rsidRPr="00AF0937">
        <w:rPr>
          <w:sz w:val="24"/>
          <w:szCs w:val="24"/>
        </w:rPr>
        <w:lastRenderedPageBreak/>
        <w:t>dall’Amministraz</w:t>
      </w:r>
      <w:r>
        <w:rPr>
          <w:sz w:val="24"/>
          <w:szCs w:val="24"/>
        </w:rPr>
        <w:t>ione, che si rivarrà sulla Società</w:t>
      </w:r>
      <w:r w:rsidRPr="00AF0937">
        <w:rPr>
          <w:sz w:val="24"/>
          <w:szCs w:val="24"/>
        </w:rPr>
        <w:t xml:space="preserve"> stessa mediante incameramento del deposito cauzionale.</w:t>
      </w:r>
    </w:p>
    <w:p w:rsidR="00363B32" w:rsidRPr="00AF0937" w:rsidRDefault="00363B32" w:rsidP="00363B32">
      <w:pPr>
        <w:spacing w:line="360" w:lineRule="auto"/>
        <w:ind w:right="-2"/>
        <w:jc w:val="both"/>
        <w:rPr>
          <w:sz w:val="24"/>
          <w:szCs w:val="24"/>
        </w:rPr>
      </w:pPr>
      <w:r w:rsidRPr="00AF0937">
        <w:rPr>
          <w:sz w:val="24"/>
          <w:szCs w:val="24"/>
          <w:u w:val="single"/>
        </w:rPr>
        <w:t>Verranno applic</w:t>
      </w:r>
      <w:r w:rsidR="00743D0F">
        <w:rPr>
          <w:sz w:val="24"/>
          <w:szCs w:val="24"/>
          <w:u w:val="single"/>
        </w:rPr>
        <w:t>ate le penali di cui all’art.12</w:t>
      </w:r>
      <w:r w:rsidRPr="00AF0937">
        <w:rPr>
          <w:sz w:val="24"/>
          <w:szCs w:val="24"/>
          <w:u w:val="single"/>
        </w:rPr>
        <w:t xml:space="preserve"> in caso di superamento dei termini in scadenza,</w:t>
      </w:r>
      <w:r w:rsidRPr="00AF0937">
        <w:rPr>
          <w:sz w:val="24"/>
          <w:szCs w:val="24"/>
        </w:rPr>
        <w:t xml:space="preserve"> </w:t>
      </w:r>
      <w:r w:rsidR="00743D0F">
        <w:rPr>
          <w:sz w:val="24"/>
          <w:szCs w:val="24"/>
        </w:rPr>
        <w:t xml:space="preserve">indicati nell’art. 5 del presente contratto, </w:t>
      </w:r>
      <w:r w:rsidRPr="00AF0937">
        <w:rPr>
          <w:sz w:val="24"/>
          <w:szCs w:val="24"/>
        </w:rPr>
        <w:t>con esclusione dal computo delle penali dei giorni che intercorrono dalla data di approntamento al collaudo a quella di comunicazione del collaudo negativo.</w:t>
      </w:r>
    </w:p>
    <w:p w:rsidR="00363B32" w:rsidRPr="00BC4B5F" w:rsidRDefault="00363B32" w:rsidP="00363B32">
      <w:pPr>
        <w:spacing w:line="360" w:lineRule="auto"/>
        <w:ind w:right="-2"/>
        <w:jc w:val="both"/>
        <w:rPr>
          <w:sz w:val="24"/>
          <w:szCs w:val="24"/>
          <w:lang w:eastAsia="en-US"/>
        </w:rPr>
      </w:pPr>
      <w:r w:rsidRPr="00AF0937">
        <w:rPr>
          <w:sz w:val="24"/>
          <w:szCs w:val="24"/>
        </w:rPr>
        <w:t xml:space="preserve">Nell’ipotesi di esito sfavorevole anche del secondo collaudo, l’Amministrazione procederà alla risoluzione del contratto, con incameramento dell’intera garanzia definitiva, fatta salva ogni altra azione risarcitoria. </w:t>
      </w:r>
      <w:r w:rsidRPr="00AF0937">
        <w:rPr>
          <w:sz w:val="24"/>
          <w:szCs w:val="24"/>
          <w:lang w:eastAsia="en-US"/>
        </w:rPr>
        <w:t>Si applica l’articolo 5.</w:t>
      </w:r>
    </w:p>
    <w:p w:rsidR="00DF1FEA" w:rsidRPr="00AF0937" w:rsidRDefault="00DF1FEA" w:rsidP="00DF1FEA">
      <w:pPr>
        <w:spacing w:line="360" w:lineRule="auto"/>
        <w:ind w:right="-2"/>
        <w:jc w:val="center"/>
        <w:rPr>
          <w:b/>
          <w:sz w:val="24"/>
          <w:szCs w:val="24"/>
        </w:rPr>
      </w:pPr>
      <w:r w:rsidRPr="00AF0937">
        <w:rPr>
          <w:b/>
          <w:sz w:val="24"/>
          <w:szCs w:val="24"/>
        </w:rPr>
        <w:t>Articolo 8</w:t>
      </w:r>
    </w:p>
    <w:p w:rsidR="00DF1FEA" w:rsidRPr="00AF0937" w:rsidRDefault="00DF1FEA" w:rsidP="00DF1FEA">
      <w:pPr>
        <w:spacing w:line="360" w:lineRule="auto"/>
        <w:ind w:right="-2"/>
        <w:jc w:val="center"/>
        <w:rPr>
          <w:b/>
          <w:sz w:val="24"/>
          <w:szCs w:val="24"/>
        </w:rPr>
      </w:pPr>
      <w:r w:rsidRPr="00AF0937">
        <w:rPr>
          <w:b/>
          <w:sz w:val="24"/>
          <w:szCs w:val="24"/>
        </w:rPr>
        <w:t>(Modifiche e varianti tecniche)</w:t>
      </w:r>
    </w:p>
    <w:p w:rsidR="00F015CD" w:rsidRPr="00DF1FEA" w:rsidRDefault="00DF1FEA" w:rsidP="00DF1FEA">
      <w:pPr>
        <w:pStyle w:val="Testonormale"/>
        <w:spacing w:line="360" w:lineRule="auto"/>
        <w:ind w:right="-2"/>
        <w:jc w:val="both"/>
        <w:rPr>
          <w:rFonts w:ascii="Times New Roman" w:hAnsi="Times New Roman"/>
          <w:sz w:val="24"/>
          <w:szCs w:val="24"/>
        </w:rPr>
      </w:pPr>
      <w:r w:rsidRPr="00DF1FEA">
        <w:rPr>
          <w:rFonts w:ascii="Times New Roman" w:hAnsi="Times New Roman"/>
          <w:sz w:val="24"/>
          <w:szCs w:val="24"/>
        </w:rPr>
        <w:t>Se nel corso dell'esecuzione della fornitura si rendesse ne</w:t>
      </w:r>
      <w:r w:rsidR="00651BDC">
        <w:rPr>
          <w:rFonts w:ascii="Times New Roman" w:hAnsi="Times New Roman"/>
          <w:sz w:val="24"/>
          <w:szCs w:val="24"/>
        </w:rPr>
        <w:t>cessario ed opportuno,</w:t>
      </w:r>
      <w:r w:rsidR="0042306D" w:rsidRPr="00DF1FEA">
        <w:rPr>
          <w:rFonts w:ascii="Times New Roman" w:hAnsi="Times New Roman"/>
          <w:sz w:val="24"/>
          <w:szCs w:val="24"/>
        </w:rPr>
        <w:t xml:space="preserve"> apportare dell</w:t>
      </w:r>
      <w:r w:rsidR="00651BDC">
        <w:rPr>
          <w:rFonts w:ascii="Times New Roman" w:hAnsi="Times New Roman"/>
          <w:sz w:val="24"/>
          <w:szCs w:val="24"/>
        </w:rPr>
        <w:t xml:space="preserve">e modifiche, </w:t>
      </w:r>
      <w:r w:rsidR="0042306D" w:rsidRPr="00DF1FEA">
        <w:rPr>
          <w:rFonts w:ascii="Times New Roman" w:hAnsi="Times New Roman"/>
          <w:sz w:val="24"/>
          <w:szCs w:val="24"/>
        </w:rPr>
        <w:t xml:space="preserve">al fine di aumentare la funzionalità operativa e/o le prestazioni tecniche del materiale in fornitura, </w:t>
      </w:r>
      <w:r w:rsidR="00800BB3">
        <w:rPr>
          <w:rFonts w:ascii="Times New Roman" w:hAnsi="Times New Roman"/>
          <w:sz w:val="24"/>
          <w:szCs w:val="24"/>
        </w:rPr>
        <w:t>la Stazione Appaltante</w:t>
      </w:r>
      <w:r w:rsidR="0042306D" w:rsidRPr="00DF1FEA">
        <w:rPr>
          <w:rFonts w:ascii="Times New Roman" w:hAnsi="Times New Roman"/>
          <w:sz w:val="24"/>
          <w:szCs w:val="24"/>
        </w:rPr>
        <w:t xml:space="preserve"> può richiedere ovvero autorizzare – in caso </w:t>
      </w:r>
      <w:r w:rsidR="00A472EE">
        <w:rPr>
          <w:rFonts w:ascii="Times New Roman" w:hAnsi="Times New Roman"/>
          <w:sz w:val="24"/>
          <w:szCs w:val="24"/>
        </w:rPr>
        <w:t>di proposta da parte della Società</w:t>
      </w:r>
      <w:r w:rsidR="0042306D" w:rsidRPr="00DF1FEA">
        <w:rPr>
          <w:rFonts w:ascii="Times New Roman" w:hAnsi="Times New Roman"/>
          <w:sz w:val="24"/>
          <w:szCs w:val="24"/>
        </w:rPr>
        <w:t xml:space="preserve"> – l'esecuzione di tali modifiche o varianti tecniche. </w:t>
      </w:r>
    </w:p>
    <w:p w:rsidR="00F015CD" w:rsidRDefault="0042306D">
      <w:pPr>
        <w:spacing w:line="360" w:lineRule="auto"/>
        <w:ind w:right="-2"/>
        <w:jc w:val="both"/>
        <w:rPr>
          <w:sz w:val="24"/>
          <w:szCs w:val="24"/>
        </w:rPr>
      </w:pPr>
      <w:r>
        <w:rPr>
          <w:sz w:val="24"/>
          <w:szCs w:val="24"/>
        </w:rPr>
        <w:t>Qualora dette modifiche, previo accordi tra le parti, risultassero di entità tale da non dar luogo a variazioni dei prezzi o delle altre c</w:t>
      </w:r>
      <w:r w:rsidR="00A472EE">
        <w:rPr>
          <w:sz w:val="24"/>
          <w:szCs w:val="24"/>
        </w:rPr>
        <w:t>ondizioni contrattuali, la Società</w:t>
      </w:r>
      <w:r>
        <w:rPr>
          <w:sz w:val="24"/>
          <w:szCs w:val="24"/>
        </w:rPr>
        <w:t xml:space="preserve"> sarà tenuta ad eseguirle senza alcun compenso, su richiesta dell'Amministrazione. </w:t>
      </w:r>
    </w:p>
    <w:p w:rsidR="00F015CD" w:rsidRDefault="0042306D">
      <w:pPr>
        <w:pStyle w:val="Corpodeltesto3"/>
        <w:spacing w:after="0" w:line="360" w:lineRule="auto"/>
        <w:ind w:right="-2"/>
        <w:jc w:val="center"/>
        <w:rPr>
          <w:b/>
          <w:spacing w:val="-2"/>
          <w:sz w:val="24"/>
          <w:szCs w:val="24"/>
          <w:lang w:val="it-IT"/>
        </w:rPr>
      </w:pPr>
      <w:r>
        <w:rPr>
          <w:b/>
          <w:spacing w:val="-2"/>
          <w:sz w:val="24"/>
          <w:szCs w:val="24"/>
        </w:rPr>
        <w:t xml:space="preserve">Articolo </w:t>
      </w:r>
      <w:r>
        <w:rPr>
          <w:b/>
          <w:spacing w:val="-2"/>
          <w:sz w:val="24"/>
          <w:szCs w:val="24"/>
          <w:lang w:val="it-IT"/>
        </w:rPr>
        <w:t>9</w:t>
      </w:r>
    </w:p>
    <w:p w:rsidR="00F015CD" w:rsidRDefault="0042306D">
      <w:pPr>
        <w:pStyle w:val="Corpodeltesto3"/>
        <w:spacing w:after="0" w:line="360" w:lineRule="auto"/>
        <w:ind w:right="-2"/>
        <w:jc w:val="center"/>
        <w:rPr>
          <w:b/>
          <w:spacing w:val="-2"/>
          <w:sz w:val="24"/>
          <w:szCs w:val="24"/>
        </w:rPr>
      </w:pPr>
      <w:r>
        <w:rPr>
          <w:b/>
          <w:spacing w:val="-2"/>
          <w:sz w:val="24"/>
          <w:szCs w:val="24"/>
        </w:rPr>
        <w:t>(Vizi)</w:t>
      </w:r>
    </w:p>
    <w:p w:rsidR="00651BDC" w:rsidRDefault="0042306D">
      <w:pPr>
        <w:pStyle w:val="Corpodeltesto3"/>
        <w:spacing w:after="0" w:line="360" w:lineRule="auto"/>
        <w:ind w:right="-2"/>
        <w:jc w:val="both"/>
        <w:rPr>
          <w:spacing w:val="-2"/>
          <w:sz w:val="24"/>
          <w:szCs w:val="24"/>
          <w:lang w:val="it-IT"/>
        </w:rPr>
      </w:pPr>
      <w:r>
        <w:rPr>
          <w:spacing w:val="-2"/>
          <w:sz w:val="24"/>
          <w:szCs w:val="24"/>
        </w:rPr>
        <w:t>I beni dovranno essere forniti privi di difetti dovuti a vizi nei materiali impiegati e possedere tutti i requisiti previsti nel Capitolato Tecnico posto a base di gara</w:t>
      </w:r>
      <w:r w:rsidR="00651BDC">
        <w:rPr>
          <w:spacing w:val="-2"/>
          <w:sz w:val="24"/>
          <w:szCs w:val="24"/>
          <w:lang w:val="it-IT"/>
        </w:rPr>
        <w:t>.</w:t>
      </w:r>
      <w:r w:rsidR="00F47A18">
        <w:rPr>
          <w:spacing w:val="-2"/>
          <w:sz w:val="24"/>
          <w:szCs w:val="24"/>
          <w:lang w:val="it-IT"/>
        </w:rPr>
        <w:t xml:space="preserve"> </w:t>
      </w:r>
    </w:p>
    <w:p w:rsidR="00F015CD" w:rsidRDefault="0042306D">
      <w:pPr>
        <w:pStyle w:val="Corpodeltesto3"/>
        <w:spacing w:after="0" w:line="360" w:lineRule="auto"/>
        <w:ind w:right="-2"/>
        <w:jc w:val="both"/>
        <w:rPr>
          <w:spacing w:val="-2"/>
          <w:sz w:val="24"/>
          <w:szCs w:val="24"/>
        </w:rPr>
      </w:pPr>
      <w:r>
        <w:rPr>
          <w:spacing w:val="-2"/>
          <w:sz w:val="24"/>
          <w:szCs w:val="24"/>
        </w:rPr>
        <w:t xml:space="preserve">La </w:t>
      </w:r>
      <w:r w:rsidR="00F47A18">
        <w:rPr>
          <w:spacing w:val="-2"/>
          <w:sz w:val="24"/>
          <w:szCs w:val="24"/>
          <w:lang w:val="it-IT"/>
        </w:rPr>
        <w:t>Società</w:t>
      </w:r>
      <w:r w:rsidR="00F47A18">
        <w:rPr>
          <w:spacing w:val="-2"/>
          <w:sz w:val="24"/>
          <w:szCs w:val="24"/>
        </w:rPr>
        <w:t xml:space="preserve"> </w:t>
      </w:r>
      <w:r>
        <w:rPr>
          <w:spacing w:val="-2"/>
          <w:sz w:val="24"/>
          <w:szCs w:val="24"/>
        </w:rPr>
        <w:t>sarà tenuta a garantire, ai sensi dell’art.1490 del Codice Civile, che la merce fornita sia immune da vizi o difetti di costruzione e delle materie prime, che la rendano inidonea all’uso al quale è destinata, o che ne diminuiscono in modo apprezzabile in valore.</w:t>
      </w:r>
    </w:p>
    <w:p w:rsidR="00F015CD" w:rsidRDefault="0042306D">
      <w:pPr>
        <w:pStyle w:val="Corpodeltesto3"/>
        <w:spacing w:after="0" w:line="360" w:lineRule="auto"/>
        <w:ind w:right="-2"/>
        <w:jc w:val="both"/>
        <w:rPr>
          <w:spacing w:val="-2"/>
          <w:sz w:val="24"/>
          <w:szCs w:val="24"/>
        </w:rPr>
      </w:pPr>
      <w:r w:rsidRPr="00E70F93">
        <w:rPr>
          <w:spacing w:val="-2"/>
          <w:sz w:val="24"/>
          <w:szCs w:val="24"/>
        </w:rPr>
        <w:t>I beni dovranno essere gara</w:t>
      </w:r>
      <w:r w:rsidR="00F47A18">
        <w:rPr>
          <w:spacing w:val="-2"/>
          <w:sz w:val="24"/>
          <w:szCs w:val="24"/>
        </w:rPr>
        <w:t xml:space="preserve">ntiti dalla </w:t>
      </w:r>
      <w:r w:rsidR="00F47A18">
        <w:rPr>
          <w:spacing w:val="-2"/>
          <w:sz w:val="24"/>
          <w:szCs w:val="24"/>
          <w:lang w:val="it-IT"/>
        </w:rPr>
        <w:t>Società</w:t>
      </w:r>
      <w:r w:rsidRPr="00E70F93">
        <w:rPr>
          <w:spacing w:val="-2"/>
          <w:sz w:val="24"/>
          <w:szCs w:val="24"/>
        </w:rPr>
        <w:t xml:space="preserve"> da tutti gli inconvenienti non derivanti da causa di forza maggiore, per un periodo di</w:t>
      </w:r>
      <w:r w:rsidRPr="00E70F93">
        <w:rPr>
          <w:spacing w:val="-2"/>
          <w:sz w:val="24"/>
          <w:szCs w:val="24"/>
          <w:lang w:val="it-IT"/>
        </w:rPr>
        <w:tab/>
      </w:r>
      <w:r w:rsidRPr="00E70F93">
        <w:rPr>
          <w:spacing w:val="-2"/>
          <w:sz w:val="24"/>
          <w:szCs w:val="24"/>
          <w:lang w:val="it-IT"/>
        </w:rPr>
        <w:tab/>
      </w:r>
      <w:r w:rsidR="00651BDC">
        <w:rPr>
          <w:spacing w:val="-2"/>
          <w:sz w:val="24"/>
          <w:szCs w:val="24"/>
        </w:rPr>
        <w:t xml:space="preserve"> mesi,</w:t>
      </w:r>
      <w:r w:rsidRPr="00E70F93">
        <w:rPr>
          <w:spacing w:val="-2"/>
          <w:sz w:val="24"/>
          <w:szCs w:val="24"/>
        </w:rPr>
        <w:t xml:space="preserve"> a decorrere</w:t>
      </w:r>
      <w:r>
        <w:rPr>
          <w:spacing w:val="-2"/>
          <w:sz w:val="24"/>
          <w:szCs w:val="24"/>
        </w:rPr>
        <w:t xml:space="preserve"> dalla data di consegna all’Ente fruitore, ai sensi de</w:t>
      </w:r>
      <w:r w:rsidR="00651BDC">
        <w:rPr>
          <w:spacing w:val="-2"/>
          <w:sz w:val="24"/>
          <w:szCs w:val="24"/>
        </w:rPr>
        <w:t xml:space="preserve">l Codice del Consumo di cui al </w:t>
      </w:r>
      <w:r w:rsidR="00651BDC">
        <w:rPr>
          <w:spacing w:val="-2"/>
          <w:sz w:val="24"/>
          <w:szCs w:val="24"/>
          <w:lang w:val="it-IT"/>
        </w:rPr>
        <w:t>D</w:t>
      </w:r>
      <w:proofErr w:type="spellStart"/>
      <w:r w:rsidR="00651BDC">
        <w:rPr>
          <w:spacing w:val="-2"/>
          <w:sz w:val="24"/>
          <w:szCs w:val="24"/>
        </w:rPr>
        <w:t>ecreto</w:t>
      </w:r>
      <w:proofErr w:type="spellEnd"/>
      <w:r w:rsidR="00651BDC">
        <w:rPr>
          <w:spacing w:val="-2"/>
          <w:sz w:val="24"/>
          <w:szCs w:val="24"/>
        </w:rPr>
        <w:t xml:space="preserve"> </w:t>
      </w:r>
      <w:r w:rsidR="00651BDC">
        <w:rPr>
          <w:spacing w:val="-2"/>
          <w:sz w:val="24"/>
          <w:szCs w:val="24"/>
          <w:lang w:val="it-IT"/>
        </w:rPr>
        <w:t>L</w:t>
      </w:r>
      <w:proofErr w:type="spellStart"/>
      <w:r>
        <w:rPr>
          <w:spacing w:val="-2"/>
          <w:sz w:val="24"/>
          <w:szCs w:val="24"/>
        </w:rPr>
        <w:t>egislativo</w:t>
      </w:r>
      <w:proofErr w:type="spellEnd"/>
      <w:r>
        <w:rPr>
          <w:spacing w:val="-2"/>
          <w:sz w:val="24"/>
          <w:szCs w:val="24"/>
        </w:rPr>
        <w:t xml:space="preserve"> 6 settembre 2005, n.</w:t>
      </w:r>
      <w:r>
        <w:rPr>
          <w:spacing w:val="-2"/>
          <w:sz w:val="24"/>
          <w:szCs w:val="24"/>
          <w:lang w:val="it-IT"/>
        </w:rPr>
        <w:t xml:space="preserve"> </w:t>
      </w:r>
      <w:r>
        <w:rPr>
          <w:spacing w:val="-2"/>
          <w:sz w:val="24"/>
          <w:szCs w:val="24"/>
        </w:rPr>
        <w:t xml:space="preserve">206 e </w:t>
      </w:r>
      <w:proofErr w:type="spellStart"/>
      <w:r>
        <w:rPr>
          <w:spacing w:val="-2"/>
          <w:sz w:val="24"/>
          <w:szCs w:val="24"/>
        </w:rPr>
        <w:t>s.m.i.</w:t>
      </w:r>
      <w:proofErr w:type="spellEnd"/>
    </w:p>
    <w:p w:rsidR="00F015CD" w:rsidRDefault="0042306D">
      <w:pPr>
        <w:pStyle w:val="Corpodeltesto3"/>
        <w:spacing w:after="0" w:line="360" w:lineRule="auto"/>
        <w:ind w:right="-2"/>
        <w:jc w:val="both"/>
        <w:rPr>
          <w:spacing w:val="-2"/>
          <w:sz w:val="24"/>
          <w:szCs w:val="24"/>
          <w:lang w:val="it-IT"/>
        </w:rPr>
      </w:pPr>
      <w:r>
        <w:rPr>
          <w:spacing w:val="-2"/>
          <w:sz w:val="24"/>
          <w:szCs w:val="24"/>
        </w:rPr>
        <w:t>Pertanto l’aggiudicatario sarà obbligato ad eliminare, a proprie spese, tutti i difetti manifestatisi durante tale periodo, dipendenti da vizi di costruzione, da materiali impiegati o da difettoso assemblaggio.</w:t>
      </w:r>
    </w:p>
    <w:p w:rsidR="00F015CD" w:rsidRDefault="0042306D">
      <w:pPr>
        <w:pStyle w:val="Corpodeltesto3"/>
        <w:spacing w:after="0" w:line="360" w:lineRule="auto"/>
        <w:ind w:right="-2"/>
        <w:jc w:val="center"/>
        <w:rPr>
          <w:b/>
          <w:spacing w:val="-2"/>
          <w:sz w:val="24"/>
          <w:szCs w:val="24"/>
          <w:lang w:val="it-IT"/>
        </w:rPr>
      </w:pPr>
      <w:r>
        <w:rPr>
          <w:b/>
          <w:spacing w:val="-2"/>
          <w:sz w:val="24"/>
          <w:szCs w:val="24"/>
        </w:rPr>
        <w:t>Articolo 1</w:t>
      </w:r>
      <w:r>
        <w:rPr>
          <w:b/>
          <w:spacing w:val="-2"/>
          <w:sz w:val="24"/>
          <w:szCs w:val="24"/>
          <w:lang w:val="it-IT"/>
        </w:rPr>
        <w:t>0</w:t>
      </w:r>
    </w:p>
    <w:p w:rsidR="00F015CD" w:rsidRDefault="0042306D">
      <w:pPr>
        <w:pStyle w:val="Corpodeltesto3"/>
        <w:spacing w:after="0" w:line="360" w:lineRule="auto"/>
        <w:ind w:right="-2"/>
        <w:jc w:val="center"/>
        <w:rPr>
          <w:b/>
          <w:spacing w:val="-2"/>
          <w:sz w:val="24"/>
          <w:szCs w:val="24"/>
        </w:rPr>
      </w:pPr>
      <w:r>
        <w:rPr>
          <w:b/>
          <w:spacing w:val="-2"/>
          <w:sz w:val="24"/>
          <w:szCs w:val="24"/>
        </w:rPr>
        <w:lastRenderedPageBreak/>
        <w:t>(Garanzia)</w:t>
      </w:r>
    </w:p>
    <w:p w:rsidR="00F015CD" w:rsidRDefault="0042306D">
      <w:pPr>
        <w:pStyle w:val="Corpodeltesto3"/>
        <w:spacing w:after="0" w:line="360" w:lineRule="auto"/>
        <w:ind w:right="-2"/>
        <w:jc w:val="both"/>
        <w:rPr>
          <w:color w:val="FF0000"/>
          <w:spacing w:val="-2"/>
          <w:sz w:val="24"/>
          <w:szCs w:val="24"/>
        </w:rPr>
      </w:pPr>
      <w:r>
        <w:rPr>
          <w:spacing w:val="-2"/>
          <w:sz w:val="24"/>
          <w:szCs w:val="24"/>
        </w:rPr>
        <w:t xml:space="preserve">La </w:t>
      </w:r>
      <w:r w:rsidR="00F47A18">
        <w:rPr>
          <w:spacing w:val="-2"/>
          <w:sz w:val="24"/>
          <w:szCs w:val="24"/>
          <w:lang w:val="it-IT"/>
        </w:rPr>
        <w:t>Società</w:t>
      </w:r>
      <w:r w:rsidR="00F47A18">
        <w:rPr>
          <w:spacing w:val="-2"/>
          <w:sz w:val="24"/>
          <w:szCs w:val="24"/>
        </w:rPr>
        <w:t xml:space="preserve"> </w:t>
      </w:r>
      <w:r>
        <w:rPr>
          <w:spacing w:val="-2"/>
          <w:sz w:val="24"/>
          <w:szCs w:val="24"/>
        </w:rPr>
        <w:t xml:space="preserve">garantisce la fornitura per un periodo </w:t>
      </w:r>
      <w:r>
        <w:rPr>
          <w:b/>
          <w:spacing w:val="-2"/>
          <w:sz w:val="24"/>
          <w:szCs w:val="24"/>
          <w:u w:val="single"/>
        </w:rPr>
        <w:t>di</w:t>
      </w:r>
      <w:r w:rsidR="00651BDC">
        <w:rPr>
          <w:b/>
          <w:spacing w:val="-2"/>
          <w:sz w:val="24"/>
          <w:szCs w:val="24"/>
          <w:u w:val="single"/>
          <w:lang w:val="it-IT"/>
        </w:rPr>
        <w:t xml:space="preserve"> </w:t>
      </w:r>
      <w:r w:rsidR="00651BDC">
        <w:rPr>
          <w:b/>
          <w:spacing w:val="-2"/>
          <w:sz w:val="24"/>
          <w:szCs w:val="24"/>
          <w:u w:val="single"/>
          <w:lang w:val="it-IT"/>
        </w:rPr>
        <w:tab/>
      </w:r>
      <w:r w:rsidR="00651BDC">
        <w:rPr>
          <w:b/>
          <w:spacing w:val="-2"/>
          <w:sz w:val="24"/>
          <w:szCs w:val="24"/>
          <w:u w:val="single"/>
          <w:lang w:val="it-IT"/>
        </w:rPr>
        <w:tab/>
      </w:r>
      <w:r>
        <w:rPr>
          <w:spacing w:val="-2"/>
          <w:sz w:val="24"/>
          <w:szCs w:val="24"/>
          <w:lang w:val="it-IT"/>
        </w:rPr>
        <w:t xml:space="preserve"> </w:t>
      </w:r>
      <w:r>
        <w:rPr>
          <w:spacing w:val="-2"/>
          <w:sz w:val="24"/>
          <w:szCs w:val="24"/>
        </w:rPr>
        <w:t>a decorrere dalla data di consegna dei manufatti</w:t>
      </w:r>
      <w:r>
        <w:rPr>
          <w:spacing w:val="-2"/>
          <w:sz w:val="24"/>
          <w:szCs w:val="24"/>
          <w:lang w:val="it-IT"/>
        </w:rPr>
        <w:t xml:space="preserve"> </w:t>
      </w:r>
      <w:r>
        <w:rPr>
          <w:spacing w:val="-2"/>
          <w:sz w:val="24"/>
          <w:szCs w:val="24"/>
        </w:rPr>
        <w:t>oggetto del presente contratto</w:t>
      </w:r>
      <w:r w:rsidR="00104B35">
        <w:rPr>
          <w:spacing w:val="-2"/>
          <w:sz w:val="24"/>
          <w:szCs w:val="24"/>
          <w:lang w:val="it-IT"/>
        </w:rPr>
        <w:t>.</w:t>
      </w:r>
    </w:p>
    <w:p w:rsidR="00F015CD" w:rsidRDefault="0042306D">
      <w:pPr>
        <w:pStyle w:val="Corpodeltesto3"/>
        <w:spacing w:after="0" w:line="360" w:lineRule="auto"/>
        <w:ind w:right="-2"/>
        <w:jc w:val="both"/>
        <w:rPr>
          <w:spacing w:val="-2"/>
          <w:sz w:val="24"/>
          <w:szCs w:val="24"/>
        </w:rPr>
      </w:pPr>
      <w:r>
        <w:rPr>
          <w:spacing w:val="-2"/>
          <w:sz w:val="24"/>
          <w:szCs w:val="24"/>
        </w:rPr>
        <w:t>La garanzia consiste nella rimessa in efficienza o reintegrazione dei prodotti o delle parti difettose, con le modalità e nel rispetto dei tempi stabiliti dall’Amministrazione.</w:t>
      </w:r>
    </w:p>
    <w:p w:rsidR="00F015CD" w:rsidRDefault="0042306D">
      <w:pPr>
        <w:pStyle w:val="Corpodeltesto3"/>
        <w:spacing w:after="0" w:line="360" w:lineRule="auto"/>
        <w:ind w:right="-2"/>
        <w:jc w:val="both"/>
        <w:rPr>
          <w:spacing w:val="-2"/>
          <w:sz w:val="24"/>
          <w:szCs w:val="24"/>
        </w:rPr>
      </w:pPr>
      <w:r>
        <w:rPr>
          <w:spacing w:val="-2"/>
          <w:sz w:val="24"/>
          <w:szCs w:val="24"/>
        </w:rPr>
        <w:t>Ove la specializzazione degli interventi di lavorazione richiedesse tempi maggiori, sarà facoltà dell’Amministrazione concederli.</w:t>
      </w:r>
    </w:p>
    <w:p w:rsidR="00F015CD" w:rsidRDefault="0042306D">
      <w:pPr>
        <w:pStyle w:val="Corpodeltesto3"/>
        <w:spacing w:after="0" w:line="360" w:lineRule="auto"/>
        <w:ind w:right="-2"/>
        <w:jc w:val="both"/>
        <w:rPr>
          <w:spacing w:val="-2"/>
          <w:sz w:val="24"/>
          <w:szCs w:val="24"/>
        </w:rPr>
      </w:pPr>
      <w:r>
        <w:rPr>
          <w:spacing w:val="-2"/>
          <w:sz w:val="24"/>
          <w:szCs w:val="24"/>
        </w:rPr>
        <w:t>Tutte le spese connesse alle operazioni di cui sopra, di qualunque natura, sono a totale carico della</w:t>
      </w:r>
      <w:r w:rsidR="00F47A18">
        <w:rPr>
          <w:spacing w:val="-2"/>
          <w:sz w:val="24"/>
          <w:szCs w:val="24"/>
          <w:lang w:val="it-IT"/>
        </w:rPr>
        <w:t xml:space="preserve"> Società</w:t>
      </w:r>
      <w:r>
        <w:rPr>
          <w:spacing w:val="-2"/>
          <w:sz w:val="24"/>
          <w:szCs w:val="24"/>
        </w:rPr>
        <w:t>. Quanto rimesso in efficienza o reintegrato dovrà essere sottoposto a regolare collaudo, secondo quanto previsto dall’art.5 del presente contratto.</w:t>
      </w:r>
    </w:p>
    <w:p w:rsidR="00F015CD" w:rsidRDefault="0042306D">
      <w:pPr>
        <w:pStyle w:val="Corpodeltesto3"/>
        <w:spacing w:after="0" w:line="360" w:lineRule="auto"/>
        <w:ind w:right="-2"/>
        <w:jc w:val="both"/>
        <w:rPr>
          <w:spacing w:val="-2"/>
          <w:sz w:val="24"/>
          <w:szCs w:val="24"/>
        </w:rPr>
      </w:pPr>
      <w:r>
        <w:rPr>
          <w:spacing w:val="-2"/>
          <w:sz w:val="24"/>
          <w:szCs w:val="24"/>
        </w:rPr>
        <w:t xml:space="preserve">Qualora la </w:t>
      </w:r>
      <w:r w:rsidR="00F47A18">
        <w:rPr>
          <w:spacing w:val="-2"/>
          <w:sz w:val="24"/>
          <w:szCs w:val="24"/>
          <w:lang w:val="it-IT"/>
        </w:rPr>
        <w:t>Società</w:t>
      </w:r>
      <w:r w:rsidR="00F47A18">
        <w:rPr>
          <w:spacing w:val="-2"/>
          <w:sz w:val="24"/>
          <w:szCs w:val="24"/>
        </w:rPr>
        <w:t xml:space="preserve"> </w:t>
      </w:r>
      <w:r>
        <w:rPr>
          <w:spacing w:val="-2"/>
          <w:sz w:val="24"/>
          <w:szCs w:val="24"/>
        </w:rPr>
        <w:t>non dovesse provvedere, nel termine prescritto, alle sostituzioni delle parti di materiale risultate difettose durante il periodo di garanzia, l’Amministrazione attiverà le conseguenti procedure giudiziali.</w:t>
      </w:r>
    </w:p>
    <w:p w:rsidR="00F015CD" w:rsidRDefault="0042306D">
      <w:pPr>
        <w:pStyle w:val="Corpodeltesto3"/>
        <w:spacing w:after="0" w:line="360" w:lineRule="auto"/>
        <w:ind w:right="-2"/>
        <w:jc w:val="both"/>
        <w:rPr>
          <w:spacing w:val="-2"/>
          <w:sz w:val="24"/>
          <w:szCs w:val="24"/>
        </w:rPr>
      </w:pPr>
      <w:r>
        <w:rPr>
          <w:spacing w:val="-2"/>
          <w:sz w:val="24"/>
          <w:szCs w:val="24"/>
        </w:rPr>
        <w:t>Il tempo intercorso dalla notifica dell’avaria al giorno di ripresentazione del materiale al collaudo comporterà il prolungamento del precedente periodo di garanzia di un uguale numero di giorni.</w:t>
      </w:r>
    </w:p>
    <w:p w:rsidR="00F015CD" w:rsidRDefault="0042306D">
      <w:pPr>
        <w:pStyle w:val="Corpodeltesto3"/>
        <w:spacing w:after="0" w:line="360" w:lineRule="auto"/>
        <w:ind w:right="-2"/>
        <w:jc w:val="both"/>
        <w:rPr>
          <w:spacing w:val="-2"/>
          <w:sz w:val="24"/>
          <w:szCs w:val="24"/>
          <w:lang w:val="it-IT"/>
        </w:rPr>
      </w:pPr>
      <w:r>
        <w:rPr>
          <w:spacing w:val="-2"/>
          <w:sz w:val="24"/>
          <w:szCs w:val="24"/>
        </w:rPr>
        <w:t>L’interruzione del periodo di garanzia dovrà risultare da apposito verbale.</w:t>
      </w:r>
    </w:p>
    <w:p w:rsidR="00F015CD" w:rsidRDefault="0042306D">
      <w:pPr>
        <w:pStyle w:val="Testonormale"/>
        <w:spacing w:line="360" w:lineRule="auto"/>
        <w:ind w:right="-2"/>
        <w:jc w:val="center"/>
        <w:rPr>
          <w:rFonts w:ascii="Times New Roman" w:hAnsi="Times New Roman"/>
          <w:b/>
          <w:sz w:val="24"/>
          <w:szCs w:val="24"/>
        </w:rPr>
      </w:pPr>
      <w:r>
        <w:rPr>
          <w:rFonts w:ascii="Times New Roman" w:hAnsi="Times New Roman"/>
          <w:b/>
          <w:sz w:val="24"/>
          <w:szCs w:val="24"/>
        </w:rPr>
        <w:t>Articolo 11</w:t>
      </w:r>
    </w:p>
    <w:p w:rsidR="00F015CD" w:rsidRDefault="0042306D">
      <w:pPr>
        <w:pStyle w:val="Testonormale"/>
        <w:spacing w:line="360" w:lineRule="auto"/>
        <w:ind w:right="-2"/>
        <w:jc w:val="center"/>
        <w:rPr>
          <w:rFonts w:ascii="Times New Roman" w:hAnsi="Times New Roman"/>
          <w:b/>
          <w:sz w:val="24"/>
          <w:szCs w:val="24"/>
        </w:rPr>
      </w:pPr>
      <w:r>
        <w:rPr>
          <w:rFonts w:ascii="Times New Roman" w:hAnsi="Times New Roman"/>
          <w:b/>
          <w:sz w:val="24"/>
          <w:szCs w:val="24"/>
        </w:rPr>
        <w:t>(Cauzione definitiva)</w:t>
      </w:r>
    </w:p>
    <w:p w:rsidR="004479AC" w:rsidRDefault="0042306D" w:rsidP="004479AC">
      <w:pPr>
        <w:spacing w:line="360" w:lineRule="auto"/>
        <w:ind w:right="-2"/>
        <w:jc w:val="both"/>
        <w:rPr>
          <w:sz w:val="24"/>
          <w:szCs w:val="24"/>
        </w:rPr>
      </w:pPr>
      <w:r>
        <w:rPr>
          <w:sz w:val="24"/>
          <w:szCs w:val="24"/>
        </w:rPr>
        <w:t>A titolo di garanzia degli obblighi contrattuali assunti la</w:t>
      </w:r>
      <w:r w:rsidR="00F47A18">
        <w:rPr>
          <w:sz w:val="24"/>
          <w:szCs w:val="24"/>
        </w:rPr>
        <w:t xml:space="preserve"> </w:t>
      </w:r>
      <w:r w:rsidR="00F47A18">
        <w:rPr>
          <w:spacing w:val="-2"/>
          <w:sz w:val="24"/>
          <w:szCs w:val="24"/>
        </w:rPr>
        <w:t>Società</w:t>
      </w:r>
      <w:r>
        <w:rPr>
          <w:sz w:val="24"/>
          <w:szCs w:val="24"/>
        </w:rPr>
        <w:t xml:space="preserve">, ai sensi dell’art.54 del Regolamento per l’amministrazione del patrimonio e per la contabilità generale dello Stato e dell’art.103 del D. </w:t>
      </w:r>
      <w:proofErr w:type="spellStart"/>
      <w:r>
        <w:rPr>
          <w:sz w:val="24"/>
          <w:szCs w:val="24"/>
        </w:rPr>
        <w:t>Lgs</w:t>
      </w:r>
      <w:proofErr w:type="spellEnd"/>
      <w:r>
        <w:rPr>
          <w:sz w:val="24"/>
          <w:szCs w:val="24"/>
        </w:rPr>
        <w:t xml:space="preserve">. 50/2016, costituisce una cauzione definitiva di € </w:t>
      </w:r>
      <w:r>
        <w:rPr>
          <w:b/>
          <w:sz w:val="24"/>
          <w:szCs w:val="24"/>
        </w:rPr>
        <w:tab/>
      </w:r>
      <w:r>
        <w:rPr>
          <w:b/>
          <w:sz w:val="24"/>
          <w:szCs w:val="24"/>
        </w:rPr>
        <w:tab/>
        <w:t>,00</w:t>
      </w:r>
      <w:r>
        <w:rPr>
          <w:sz w:val="24"/>
          <w:szCs w:val="24"/>
        </w:rPr>
        <w:t xml:space="preserve">, già ridotta del 50%, in quanto applicabile il beneficio di cui all’art.93, comma 7, del D. Lgs.50/2016 e </w:t>
      </w:r>
      <w:proofErr w:type="spellStart"/>
      <w:r>
        <w:rPr>
          <w:sz w:val="24"/>
          <w:szCs w:val="24"/>
        </w:rPr>
        <w:t>s.m.i.</w:t>
      </w:r>
      <w:proofErr w:type="spellEnd"/>
      <w:r>
        <w:rPr>
          <w:sz w:val="24"/>
          <w:szCs w:val="24"/>
        </w:rPr>
        <w:t>, mediante polizza fideiussoria n.</w:t>
      </w:r>
      <w:r>
        <w:rPr>
          <w:sz w:val="24"/>
          <w:szCs w:val="24"/>
        </w:rPr>
        <w:tab/>
      </w:r>
      <w:r>
        <w:rPr>
          <w:sz w:val="24"/>
          <w:szCs w:val="24"/>
        </w:rPr>
        <w:tab/>
        <w:t xml:space="preserve"> del </w:t>
      </w:r>
      <w:r>
        <w:rPr>
          <w:sz w:val="24"/>
          <w:szCs w:val="24"/>
        </w:rPr>
        <w:tab/>
      </w:r>
      <w:r>
        <w:rPr>
          <w:sz w:val="24"/>
          <w:szCs w:val="24"/>
        </w:rPr>
        <w:tab/>
        <w:t xml:space="preserve"> rilasciata da </w:t>
      </w:r>
      <w:r>
        <w:rPr>
          <w:sz w:val="24"/>
          <w:szCs w:val="24"/>
        </w:rPr>
        <w:tab/>
      </w:r>
      <w:r>
        <w:rPr>
          <w:sz w:val="24"/>
          <w:szCs w:val="24"/>
        </w:rPr>
        <w:tab/>
      </w:r>
      <w:r>
        <w:rPr>
          <w:sz w:val="24"/>
          <w:szCs w:val="24"/>
        </w:rPr>
        <w:tab/>
        <w:t>, senza eccezioni ed oneri di preventiva escussione</w:t>
      </w:r>
      <w:r w:rsidR="004479AC">
        <w:rPr>
          <w:sz w:val="24"/>
          <w:szCs w:val="24"/>
        </w:rPr>
        <w:t>.</w:t>
      </w:r>
    </w:p>
    <w:p w:rsidR="004479AC" w:rsidRPr="00E00271" w:rsidRDefault="004479AC" w:rsidP="004479AC">
      <w:pPr>
        <w:spacing w:line="360" w:lineRule="auto"/>
        <w:ind w:right="-2"/>
        <w:jc w:val="both"/>
        <w:rPr>
          <w:sz w:val="24"/>
          <w:szCs w:val="24"/>
        </w:rPr>
      </w:pPr>
      <w:r w:rsidRPr="004479AC">
        <w:rPr>
          <w:sz w:val="24"/>
          <w:szCs w:val="24"/>
        </w:rPr>
        <w:t xml:space="preserve"> </w:t>
      </w:r>
      <w:r w:rsidRPr="00E00271">
        <w:rPr>
          <w:sz w:val="24"/>
          <w:szCs w:val="24"/>
        </w:rPr>
        <w:t>La fideiussione è conforme allo schema tipo approvato con decreto del Ministro dello sviluppo economico di concerto con il Ministro delle infrastrutture e dei trasporti e previamente concordato con le banche e le assicurazioni o loro rappresentanze.</w:t>
      </w:r>
    </w:p>
    <w:p w:rsidR="004479AC" w:rsidRPr="00E00271" w:rsidRDefault="004479AC" w:rsidP="004479AC">
      <w:pPr>
        <w:spacing w:line="360" w:lineRule="auto"/>
        <w:ind w:right="-2"/>
        <w:jc w:val="both"/>
        <w:rPr>
          <w:sz w:val="24"/>
          <w:szCs w:val="24"/>
        </w:rPr>
      </w:pPr>
      <w:r w:rsidRPr="00E00271">
        <w:rPr>
          <w:sz w:val="24"/>
          <w:szCs w:val="24"/>
        </w:rPr>
        <w:t>La garanzia è corredata da un’autodichiarazione resa, ai sensi degli artt. 46 e 76 del D.P.R. n. 445/2000 con allegato un documento di identità del sottoscrittore in corso di validità, con la quale il sottoscrittore dell’Istituto di credito/assicurativo dichiara di essere in possesso dei poteri per impegnare il garante.</w:t>
      </w:r>
    </w:p>
    <w:p w:rsidR="004479AC" w:rsidRPr="00E00271" w:rsidRDefault="004479AC" w:rsidP="004479AC">
      <w:pPr>
        <w:spacing w:line="360" w:lineRule="auto"/>
        <w:ind w:right="-2"/>
        <w:jc w:val="both"/>
        <w:rPr>
          <w:sz w:val="24"/>
          <w:szCs w:val="24"/>
        </w:rPr>
      </w:pPr>
      <w:r w:rsidRPr="00E00271">
        <w:rPr>
          <w:sz w:val="24"/>
          <w:szCs w:val="24"/>
        </w:rPr>
        <w:t xml:space="preserve">La garanzia prevede espressamente la rinuncia al beneficio della preventiva escussione del debitore principale, la rinuncia all'eccezione di cui all'articolo 1957, secondo comma, del codice </w:t>
      </w:r>
      <w:r w:rsidRPr="00E00271">
        <w:rPr>
          <w:sz w:val="24"/>
          <w:szCs w:val="24"/>
        </w:rPr>
        <w:lastRenderedPageBreak/>
        <w:t xml:space="preserve">civile, nonché l'operatività della garanzia medesima entro quindici giorni, a semplice richiesta scritta della stazione appaltante. </w:t>
      </w:r>
    </w:p>
    <w:p w:rsidR="004479AC" w:rsidRPr="00E00271" w:rsidRDefault="004479AC" w:rsidP="004479AC">
      <w:pPr>
        <w:spacing w:line="360" w:lineRule="auto"/>
        <w:ind w:right="-2"/>
        <w:jc w:val="both"/>
        <w:rPr>
          <w:sz w:val="24"/>
          <w:szCs w:val="24"/>
        </w:rPr>
      </w:pPr>
      <w:r w:rsidRPr="00E00271">
        <w:rPr>
          <w:sz w:val="24"/>
          <w:szCs w:val="24"/>
        </w:rPr>
        <w:t xml:space="preserve">La garanzia è progressivamente svincolata a misura dell'avanzamento dell'esecuzione, nel limite massimo dell'80 per cento dell'iniziale importo garantito. </w:t>
      </w:r>
    </w:p>
    <w:p w:rsidR="004479AC" w:rsidRPr="00E00271" w:rsidRDefault="004479AC" w:rsidP="004479AC">
      <w:pPr>
        <w:spacing w:line="360" w:lineRule="auto"/>
        <w:ind w:right="-2"/>
        <w:jc w:val="both"/>
        <w:rPr>
          <w:sz w:val="24"/>
          <w:szCs w:val="24"/>
        </w:rPr>
      </w:pPr>
      <w:r w:rsidRPr="00E00271">
        <w:rPr>
          <w:sz w:val="24"/>
          <w:szCs w:val="24"/>
        </w:rPr>
        <w:t xml:space="preserve">L'ammontare residuo della cauzione definitiva deve permanere fino alla data di emissione del certificato di collaudo provvisorio o del certificato di regolare esecuzione, o comunque fino a dodici mesi dalla data di ultimazione dei lavori risultante dal relativo certificato. </w:t>
      </w:r>
    </w:p>
    <w:p w:rsidR="00F015CD" w:rsidRDefault="004479AC">
      <w:pPr>
        <w:spacing w:line="360" w:lineRule="auto"/>
        <w:ind w:right="-2"/>
        <w:jc w:val="both"/>
        <w:rPr>
          <w:sz w:val="24"/>
          <w:szCs w:val="24"/>
        </w:rPr>
      </w:pPr>
      <w:r w:rsidRPr="00E00271">
        <w:rPr>
          <w:sz w:val="24"/>
          <w:szCs w:val="24"/>
        </w:rPr>
        <w:t xml:space="preserve">Lo svincolo è </w:t>
      </w:r>
      <w:r w:rsidRPr="00E00271">
        <w:rPr>
          <w:b/>
          <w:sz w:val="24"/>
          <w:szCs w:val="24"/>
        </w:rPr>
        <w:t>automatico</w:t>
      </w:r>
      <w:r w:rsidRPr="00E00271">
        <w:rPr>
          <w:sz w:val="24"/>
          <w:szCs w:val="24"/>
        </w:rPr>
        <w:t xml:space="preserve">, senza necessità di nulla osta del committente, con la sola condizione della preventiva consegna all'istituto garante, da parte dell'appaltatore o del concessionario, degli stati di avanzamento dei lavori o di analogo documento, in originale o in copia autentica, attestanti l'avvenuta esecuzione. </w:t>
      </w:r>
    </w:p>
    <w:p w:rsidR="00F015CD" w:rsidRDefault="0042306D">
      <w:pPr>
        <w:spacing w:line="360" w:lineRule="auto"/>
        <w:ind w:right="-2"/>
        <w:jc w:val="both"/>
        <w:rPr>
          <w:sz w:val="24"/>
          <w:szCs w:val="24"/>
        </w:rPr>
      </w:pPr>
      <w:r>
        <w:rPr>
          <w:sz w:val="24"/>
          <w:szCs w:val="24"/>
        </w:rPr>
        <w:t xml:space="preserve">Qualora l’ammontare della cauzione dovesse ridursi per qualsiasi causa, la </w:t>
      </w:r>
      <w:r w:rsidR="00F47A18">
        <w:rPr>
          <w:spacing w:val="-2"/>
          <w:sz w:val="24"/>
          <w:szCs w:val="24"/>
        </w:rPr>
        <w:t>Società</w:t>
      </w:r>
      <w:r w:rsidR="00F47A18">
        <w:rPr>
          <w:sz w:val="24"/>
          <w:szCs w:val="24"/>
        </w:rPr>
        <w:t xml:space="preserve"> </w:t>
      </w:r>
      <w:r>
        <w:rPr>
          <w:sz w:val="24"/>
          <w:szCs w:val="24"/>
        </w:rPr>
        <w:t>dovrà provvedere al reintegro entro il termine di 10 (dieci) giorni lavorativi dal ricevimento della relativa richiesta effettuata dall’Amministrazione; in caso di inottemperanza alla richiesta di integrazione della cauzione, venuta meno totalmente o parzialmente, il reintegro avviene mediante ritenuta sull’importo del prezzo da versare alla</w:t>
      </w:r>
      <w:r w:rsidR="00F47A18">
        <w:rPr>
          <w:sz w:val="24"/>
          <w:szCs w:val="24"/>
        </w:rPr>
        <w:t xml:space="preserve"> </w:t>
      </w:r>
      <w:r w:rsidR="00F47A18">
        <w:rPr>
          <w:spacing w:val="-2"/>
          <w:sz w:val="24"/>
          <w:szCs w:val="24"/>
        </w:rPr>
        <w:t>Società</w:t>
      </w:r>
      <w:r>
        <w:rPr>
          <w:sz w:val="24"/>
          <w:szCs w:val="24"/>
        </w:rPr>
        <w:t>, fatte salve la facoltà, da parte dell’Amministrazione, in caso di inadempimento, di dichiarare risolto il contratto, procedere ad incamerare la cauzione residua nonché la richiesta di ogni maggior danno.</w:t>
      </w:r>
    </w:p>
    <w:p w:rsidR="00F015CD" w:rsidRDefault="0042306D">
      <w:pPr>
        <w:spacing w:line="360" w:lineRule="auto"/>
        <w:ind w:right="-2"/>
        <w:jc w:val="both"/>
        <w:rPr>
          <w:sz w:val="24"/>
          <w:szCs w:val="24"/>
        </w:rPr>
      </w:pPr>
      <w:r>
        <w:rPr>
          <w:sz w:val="24"/>
          <w:szCs w:val="24"/>
        </w:rPr>
        <w:t xml:space="preserve">La garanzia </w:t>
      </w:r>
      <w:proofErr w:type="spellStart"/>
      <w:r>
        <w:rPr>
          <w:sz w:val="24"/>
          <w:szCs w:val="24"/>
        </w:rPr>
        <w:t>fidejussoria</w:t>
      </w:r>
      <w:proofErr w:type="spellEnd"/>
      <w:r>
        <w:rPr>
          <w:sz w:val="24"/>
          <w:szCs w:val="24"/>
        </w:rPr>
        <w:t xml:space="preserve"> prestata avrà efficacia fino all’integrale adempimento delle obbligazioni cui la </w:t>
      </w:r>
      <w:r w:rsidR="00114653">
        <w:rPr>
          <w:spacing w:val="-2"/>
          <w:sz w:val="24"/>
          <w:szCs w:val="24"/>
        </w:rPr>
        <w:t>Società</w:t>
      </w:r>
      <w:r w:rsidR="00114653">
        <w:rPr>
          <w:sz w:val="24"/>
          <w:szCs w:val="24"/>
        </w:rPr>
        <w:t xml:space="preserve"> </w:t>
      </w:r>
      <w:r>
        <w:rPr>
          <w:sz w:val="24"/>
          <w:szCs w:val="24"/>
        </w:rPr>
        <w:t>è tenuta in virtù del presente contratto e, in ogni caso, fino al momento in cui non sia intervenuta dichiarazione liberatoria da parte dell’Amministrazione</w:t>
      </w:r>
      <w:r w:rsidR="00651BDC">
        <w:rPr>
          <w:sz w:val="24"/>
          <w:szCs w:val="24"/>
        </w:rPr>
        <w:t>,</w:t>
      </w:r>
      <w:r>
        <w:rPr>
          <w:sz w:val="24"/>
          <w:szCs w:val="24"/>
        </w:rPr>
        <w:t xml:space="preserve"> anche in deroga all’articolo 1957 del Codice Civile.</w:t>
      </w:r>
    </w:p>
    <w:p w:rsidR="004479AC" w:rsidRDefault="004479AC">
      <w:pPr>
        <w:spacing w:line="360" w:lineRule="auto"/>
        <w:ind w:right="-2"/>
        <w:jc w:val="both"/>
        <w:rPr>
          <w:sz w:val="24"/>
          <w:szCs w:val="24"/>
        </w:rPr>
      </w:pPr>
      <w:r>
        <w:rPr>
          <w:sz w:val="24"/>
          <w:szCs w:val="24"/>
        </w:rPr>
        <w:t>L’Amministrazione</w:t>
      </w:r>
      <w:r w:rsidRPr="00E00271">
        <w:rPr>
          <w:sz w:val="24"/>
          <w:szCs w:val="24"/>
        </w:rPr>
        <w:t xml:space="preserve"> può incamerare la garanzia per provvedere al pagamento di quanto dovuto dal soggetto aggiudicatario per le inadempienze derivanti dalla inosservanza di norme e prescrizioni dei contratti collettivi, delle leggi e dei regolamenti sulla tutela, protezione, assicurazione, assistenza e sicurezza fisica dei lavoratori addetti all'esecuzione dell'appalto.</w:t>
      </w:r>
    </w:p>
    <w:p w:rsidR="00F015CD" w:rsidRDefault="0042306D">
      <w:pPr>
        <w:spacing w:line="360" w:lineRule="auto"/>
        <w:ind w:right="-2"/>
        <w:jc w:val="both"/>
        <w:rPr>
          <w:sz w:val="24"/>
          <w:szCs w:val="24"/>
        </w:rPr>
      </w:pPr>
      <w:r>
        <w:rPr>
          <w:sz w:val="24"/>
          <w:szCs w:val="24"/>
        </w:rPr>
        <w:t>Non è in alcun modo ammessa l’eventuale richiesta, da parte della</w:t>
      </w:r>
      <w:r w:rsidR="00114653">
        <w:rPr>
          <w:sz w:val="24"/>
          <w:szCs w:val="24"/>
        </w:rPr>
        <w:t xml:space="preserve"> </w:t>
      </w:r>
      <w:r w:rsidR="00114653">
        <w:rPr>
          <w:spacing w:val="-2"/>
          <w:sz w:val="24"/>
          <w:szCs w:val="24"/>
        </w:rPr>
        <w:t>Società</w:t>
      </w:r>
      <w:r>
        <w:rPr>
          <w:sz w:val="24"/>
          <w:szCs w:val="24"/>
        </w:rPr>
        <w:t>, volta ad ottenere la sospensione del provvedimento di incameramento del deposito cauzionale emesso dall’Amministrazione.</w:t>
      </w:r>
    </w:p>
    <w:p w:rsidR="00F015CD" w:rsidRDefault="0042306D">
      <w:pPr>
        <w:pStyle w:val="Testonormale"/>
        <w:spacing w:line="360" w:lineRule="auto"/>
        <w:ind w:right="-2"/>
        <w:jc w:val="center"/>
        <w:rPr>
          <w:rFonts w:ascii="Times New Roman" w:hAnsi="Times New Roman"/>
          <w:b/>
          <w:sz w:val="24"/>
          <w:szCs w:val="24"/>
        </w:rPr>
      </w:pPr>
      <w:r>
        <w:rPr>
          <w:rFonts w:ascii="Times New Roman" w:hAnsi="Times New Roman"/>
          <w:b/>
          <w:sz w:val="24"/>
          <w:szCs w:val="24"/>
        </w:rPr>
        <w:t>Articolo 12</w:t>
      </w:r>
    </w:p>
    <w:p w:rsidR="00F015CD" w:rsidRDefault="0042306D">
      <w:pPr>
        <w:pStyle w:val="Testonormale"/>
        <w:spacing w:line="360" w:lineRule="auto"/>
        <w:ind w:right="-2"/>
        <w:jc w:val="center"/>
        <w:rPr>
          <w:rFonts w:ascii="Times New Roman" w:hAnsi="Times New Roman"/>
          <w:b/>
          <w:sz w:val="24"/>
          <w:szCs w:val="24"/>
        </w:rPr>
      </w:pPr>
      <w:r>
        <w:rPr>
          <w:rFonts w:ascii="Times New Roman" w:hAnsi="Times New Roman"/>
          <w:b/>
          <w:sz w:val="24"/>
          <w:szCs w:val="24"/>
        </w:rPr>
        <w:t>(Penalità in caso di ritardi e termine essenziale)</w:t>
      </w:r>
    </w:p>
    <w:p w:rsidR="00F015CD" w:rsidRDefault="0042306D">
      <w:pPr>
        <w:pStyle w:val="Testonormale"/>
        <w:spacing w:line="360" w:lineRule="auto"/>
        <w:ind w:right="-2"/>
        <w:jc w:val="both"/>
        <w:rPr>
          <w:rFonts w:ascii="Times New Roman" w:hAnsi="Times New Roman"/>
          <w:sz w:val="24"/>
          <w:szCs w:val="24"/>
        </w:rPr>
      </w:pPr>
      <w:r>
        <w:rPr>
          <w:rFonts w:ascii="Times New Roman" w:hAnsi="Times New Roman"/>
          <w:sz w:val="24"/>
          <w:szCs w:val="24"/>
        </w:rPr>
        <w:t>Per ogni ritardo, relativo sia alla presentazione del piano industriale di qualità, s</w:t>
      </w:r>
      <w:r w:rsidR="004479AC">
        <w:rPr>
          <w:rFonts w:ascii="Times New Roman" w:hAnsi="Times New Roman"/>
          <w:sz w:val="24"/>
          <w:szCs w:val="24"/>
        </w:rPr>
        <w:t>ia all’approntamento alle verifiche di conformità</w:t>
      </w:r>
      <w:r>
        <w:rPr>
          <w:rFonts w:ascii="Times New Roman" w:hAnsi="Times New Roman"/>
          <w:sz w:val="24"/>
          <w:szCs w:val="24"/>
        </w:rPr>
        <w:t xml:space="preserve"> o alla consegna della fornitura di cui all’art.3, </w:t>
      </w:r>
      <w:r>
        <w:rPr>
          <w:rFonts w:ascii="Times New Roman" w:hAnsi="Times New Roman"/>
          <w:sz w:val="24"/>
          <w:szCs w:val="24"/>
        </w:rPr>
        <w:lastRenderedPageBreak/>
        <w:t>ultimo comma, all’art.</w:t>
      </w:r>
      <w:r w:rsidR="00944D5A">
        <w:rPr>
          <w:rFonts w:ascii="Times New Roman" w:hAnsi="Times New Roman"/>
          <w:sz w:val="24"/>
          <w:szCs w:val="24"/>
        </w:rPr>
        <w:t xml:space="preserve"> </w:t>
      </w:r>
      <w:r>
        <w:rPr>
          <w:rFonts w:ascii="Times New Roman" w:hAnsi="Times New Roman"/>
          <w:sz w:val="24"/>
          <w:szCs w:val="24"/>
        </w:rPr>
        <w:t>5, ovvero nei casi previsti dall’art.7, comma 4, del presente contratto, sarà applicata una penale in misura giornaliera, corrispondente all’1 per mille del valore del contratto per ritardi compresi tra 1 (uno) e 100 (cento) giorni.</w:t>
      </w:r>
    </w:p>
    <w:p w:rsidR="00F015CD" w:rsidRDefault="0042306D">
      <w:pPr>
        <w:pStyle w:val="Testonormale"/>
        <w:spacing w:line="360" w:lineRule="auto"/>
        <w:ind w:right="-2"/>
        <w:jc w:val="both"/>
        <w:rPr>
          <w:rFonts w:ascii="Times New Roman" w:hAnsi="Times New Roman"/>
          <w:sz w:val="24"/>
          <w:szCs w:val="24"/>
        </w:rPr>
      </w:pPr>
      <w:r>
        <w:rPr>
          <w:rFonts w:ascii="Times New Roman" w:hAnsi="Times New Roman"/>
          <w:sz w:val="24"/>
          <w:szCs w:val="24"/>
        </w:rPr>
        <w:t xml:space="preserve">L’ammontare complessivo delle penalità inflitte non potrà, in ogni caso, superare il 10% dell’importo contrattuale. </w:t>
      </w:r>
    </w:p>
    <w:p w:rsidR="00F015CD" w:rsidRDefault="0042306D">
      <w:pPr>
        <w:pStyle w:val="Testonormale"/>
        <w:spacing w:line="360" w:lineRule="auto"/>
        <w:ind w:right="-2"/>
        <w:jc w:val="both"/>
        <w:rPr>
          <w:rFonts w:ascii="Times New Roman" w:hAnsi="Times New Roman"/>
          <w:sz w:val="24"/>
          <w:szCs w:val="24"/>
        </w:rPr>
      </w:pPr>
      <w:r>
        <w:rPr>
          <w:rFonts w:ascii="Times New Roman" w:hAnsi="Times New Roman"/>
          <w:sz w:val="24"/>
          <w:szCs w:val="24"/>
        </w:rPr>
        <w:t xml:space="preserve">Qualora il ritardo nell’approntamento al </w:t>
      </w:r>
      <w:r w:rsidRPr="00646C4D">
        <w:rPr>
          <w:rFonts w:ascii="Times New Roman" w:hAnsi="Times New Roman"/>
          <w:sz w:val="24"/>
          <w:szCs w:val="24"/>
        </w:rPr>
        <w:t>collaudo o di ogni singola consegna della fornitura</w:t>
      </w:r>
      <w:r>
        <w:rPr>
          <w:rFonts w:ascii="Times New Roman" w:hAnsi="Times New Roman"/>
          <w:sz w:val="24"/>
          <w:szCs w:val="24"/>
        </w:rPr>
        <w:t xml:space="preserve"> costituisca grave inadempimento, </w:t>
      </w:r>
      <w:r>
        <w:rPr>
          <w:rFonts w:ascii="Times New Roman" w:hAnsi="Times New Roman"/>
          <w:sz w:val="24"/>
          <w:szCs w:val="24"/>
          <w:u w:val="single"/>
        </w:rPr>
        <w:t>l’Amministrazione si riserva la facoltà di procedere alla risoluzione del contratto, all’incameramento della cauzione definitiva, nonché all’aggiudicazione al secondo miglior offerente</w:t>
      </w:r>
      <w:r>
        <w:rPr>
          <w:rFonts w:ascii="Times New Roman" w:hAnsi="Times New Roman"/>
          <w:sz w:val="24"/>
          <w:szCs w:val="24"/>
        </w:rPr>
        <w:t>, alle medesime condizioni</w:t>
      </w:r>
      <w:r w:rsidR="00104B35">
        <w:rPr>
          <w:rFonts w:ascii="Times New Roman" w:hAnsi="Times New Roman"/>
          <w:sz w:val="24"/>
          <w:szCs w:val="24"/>
        </w:rPr>
        <w:t>,</w:t>
      </w:r>
      <w:r w:rsidR="00C67578">
        <w:rPr>
          <w:rFonts w:ascii="Times New Roman" w:hAnsi="Times New Roman"/>
          <w:sz w:val="24"/>
          <w:szCs w:val="24"/>
        </w:rPr>
        <w:t xml:space="preserve"> </w:t>
      </w:r>
      <w:r>
        <w:rPr>
          <w:rFonts w:ascii="Times New Roman" w:hAnsi="Times New Roman"/>
          <w:sz w:val="24"/>
          <w:szCs w:val="24"/>
        </w:rPr>
        <w:t>ai sensi dell’art.110, commi 1 e 2, del</w:t>
      </w:r>
      <w:r w:rsidR="00A3443B">
        <w:rPr>
          <w:rFonts w:ascii="Times New Roman" w:hAnsi="Times New Roman"/>
          <w:sz w:val="24"/>
          <w:szCs w:val="24"/>
        </w:rPr>
        <w:t xml:space="preserve"> D. </w:t>
      </w:r>
      <w:proofErr w:type="spellStart"/>
      <w:r w:rsidR="00A3443B">
        <w:rPr>
          <w:rFonts w:ascii="Times New Roman" w:hAnsi="Times New Roman"/>
          <w:sz w:val="24"/>
          <w:szCs w:val="24"/>
        </w:rPr>
        <w:t>Lgs</w:t>
      </w:r>
      <w:proofErr w:type="spellEnd"/>
      <w:r w:rsidR="00A3443B">
        <w:rPr>
          <w:rFonts w:ascii="Times New Roman" w:hAnsi="Times New Roman"/>
          <w:sz w:val="24"/>
          <w:szCs w:val="24"/>
        </w:rPr>
        <w:t xml:space="preserve">. 50/2016 e </w:t>
      </w:r>
      <w:proofErr w:type="spellStart"/>
      <w:r w:rsidR="00A3443B">
        <w:rPr>
          <w:rFonts w:ascii="Times New Roman" w:hAnsi="Times New Roman"/>
          <w:sz w:val="24"/>
          <w:szCs w:val="24"/>
        </w:rPr>
        <w:t>s.m.i.</w:t>
      </w:r>
      <w:proofErr w:type="spellEnd"/>
      <w:r w:rsidR="00A3443B">
        <w:rPr>
          <w:rFonts w:ascii="Times New Roman" w:hAnsi="Times New Roman"/>
          <w:sz w:val="24"/>
          <w:szCs w:val="24"/>
        </w:rPr>
        <w:t>.</w:t>
      </w:r>
    </w:p>
    <w:p w:rsidR="00F015CD" w:rsidRDefault="0042306D">
      <w:pPr>
        <w:pStyle w:val="Testonormale"/>
        <w:spacing w:line="360" w:lineRule="auto"/>
        <w:ind w:right="-2"/>
        <w:jc w:val="both"/>
        <w:rPr>
          <w:rFonts w:ascii="Times New Roman" w:hAnsi="Times New Roman"/>
          <w:sz w:val="24"/>
          <w:szCs w:val="24"/>
        </w:rPr>
      </w:pPr>
      <w:r>
        <w:rPr>
          <w:rFonts w:ascii="Times New Roman" w:hAnsi="Times New Roman"/>
          <w:sz w:val="24"/>
          <w:szCs w:val="24"/>
        </w:rPr>
        <w:t>Nel caso di consegna di un quantitativo inferiore rispetto a quello dedotto nel contratto, verrà applicata la penalità commisurata al 10% del valore delle quantità non consegnate, fermo restando la liquidazione delle somme limitatamente al valore dei manufatti acquisiti dall’Amministrazione.</w:t>
      </w:r>
    </w:p>
    <w:p w:rsidR="00F015CD" w:rsidRDefault="0042306D">
      <w:pPr>
        <w:pStyle w:val="Testonormale"/>
        <w:spacing w:line="360" w:lineRule="auto"/>
        <w:ind w:right="-2"/>
        <w:jc w:val="both"/>
        <w:rPr>
          <w:rFonts w:ascii="Times New Roman" w:hAnsi="Times New Roman"/>
          <w:sz w:val="24"/>
          <w:szCs w:val="24"/>
        </w:rPr>
      </w:pPr>
      <w:r>
        <w:rPr>
          <w:rFonts w:ascii="Times New Roman" w:hAnsi="Times New Roman"/>
          <w:sz w:val="24"/>
          <w:szCs w:val="24"/>
        </w:rPr>
        <w:t xml:space="preserve">L’applicazione delle penali non preclude il diritto dell’Amministrazione di richiedere il risarcimento del danno ulteriore. </w:t>
      </w:r>
    </w:p>
    <w:p w:rsidR="00F015CD" w:rsidRDefault="0042306D">
      <w:pPr>
        <w:snapToGrid w:val="0"/>
        <w:spacing w:line="360" w:lineRule="auto"/>
        <w:ind w:right="-2"/>
        <w:jc w:val="both"/>
        <w:rPr>
          <w:spacing w:val="-2"/>
          <w:sz w:val="24"/>
          <w:szCs w:val="24"/>
        </w:rPr>
      </w:pPr>
      <w:r>
        <w:rPr>
          <w:sz w:val="24"/>
          <w:szCs w:val="24"/>
        </w:rPr>
        <w:t xml:space="preserve">Le domande per disapplicazione delle penalità, motivate e documentate esaurientemente, dovranno essere presentate all'Amministrazione, pena la decadenza, </w:t>
      </w:r>
      <w:r>
        <w:rPr>
          <w:spacing w:val="-2"/>
          <w:sz w:val="24"/>
          <w:szCs w:val="24"/>
        </w:rPr>
        <w:t xml:space="preserve">entro 30 (trenta) giorni solari dalla data di ricezione della comunicazione a mezzo P.E.C. dell’applicazione della penalità. </w:t>
      </w:r>
    </w:p>
    <w:p w:rsidR="00F015CD" w:rsidRDefault="0042306D">
      <w:pPr>
        <w:pStyle w:val="Testonormale"/>
        <w:spacing w:line="360" w:lineRule="auto"/>
        <w:ind w:right="-2"/>
        <w:jc w:val="center"/>
        <w:rPr>
          <w:rFonts w:ascii="Times New Roman" w:hAnsi="Times New Roman"/>
          <w:b/>
          <w:sz w:val="24"/>
          <w:szCs w:val="24"/>
        </w:rPr>
      </w:pPr>
      <w:r>
        <w:rPr>
          <w:rFonts w:ascii="Times New Roman" w:hAnsi="Times New Roman"/>
          <w:b/>
          <w:sz w:val="24"/>
          <w:szCs w:val="24"/>
        </w:rPr>
        <w:t>Articolo 13</w:t>
      </w:r>
    </w:p>
    <w:p w:rsidR="00F015CD" w:rsidRDefault="0042306D">
      <w:pPr>
        <w:pStyle w:val="Testonormale"/>
        <w:spacing w:line="360" w:lineRule="auto"/>
        <w:ind w:right="-2"/>
        <w:jc w:val="center"/>
        <w:rPr>
          <w:rFonts w:ascii="Times New Roman" w:hAnsi="Times New Roman"/>
          <w:b/>
          <w:sz w:val="24"/>
          <w:szCs w:val="24"/>
        </w:rPr>
      </w:pPr>
      <w:r>
        <w:rPr>
          <w:rFonts w:ascii="Times New Roman" w:hAnsi="Times New Roman"/>
          <w:b/>
          <w:sz w:val="24"/>
          <w:szCs w:val="24"/>
        </w:rPr>
        <w:t>(Tracciabilità dei flussi finanziari)</w:t>
      </w:r>
    </w:p>
    <w:p w:rsidR="00ED654C" w:rsidRDefault="0042306D">
      <w:pPr>
        <w:pStyle w:val="Testonormale"/>
        <w:spacing w:line="360" w:lineRule="auto"/>
        <w:ind w:right="-2"/>
        <w:jc w:val="both"/>
        <w:rPr>
          <w:rFonts w:ascii="Times New Roman" w:hAnsi="Times New Roman"/>
          <w:sz w:val="24"/>
          <w:szCs w:val="24"/>
        </w:rPr>
      </w:pPr>
      <w:r>
        <w:rPr>
          <w:rFonts w:ascii="Times New Roman" w:hAnsi="Times New Roman"/>
          <w:sz w:val="24"/>
          <w:szCs w:val="24"/>
        </w:rPr>
        <w:t xml:space="preserve">La </w:t>
      </w:r>
      <w:r w:rsidR="00C67578" w:rsidRPr="00C67578">
        <w:rPr>
          <w:rFonts w:ascii="Times New Roman" w:hAnsi="Times New Roman"/>
          <w:spacing w:val="-2"/>
          <w:sz w:val="24"/>
          <w:szCs w:val="24"/>
        </w:rPr>
        <w:t>Società</w:t>
      </w:r>
      <w:r w:rsidR="00C67578">
        <w:rPr>
          <w:rFonts w:ascii="Times New Roman" w:hAnsi="Times New Roman"/>
          <w:sz w:val="24"/>
          <w:szCs w:val="24"/>
        </w:rPr>
        <w:t xml:space="preserve"> </w:t>
      </w:r>
      <w:r>
        <w:rPr>
          <w:rFonts w:ascii="Times New Roman" w:hAnsi="Times New Roman"/>
          <w:sz w:val="24"/>
          <w:szCs w:val="24"/>
        </w:rPr>
        <w:t>si assume, come in effetti si assume, gli obblighi di tracciabilità dei flussi finanziari ai sensi di quanto disposto dall’art.3 della legge 13 agos</w:t>
      </w:r>
      <w:r w:rsidR="00ED654C">
        <w:rPr>
          <w:rFonts w:ascii="Times New Roman" w:hAnsi="Times New Roman"/>
          <w:sz w:val="24"/>
          <w:szCs w:val="24"/>
        </w:rPr>
        <w:t>to 2010 n.136.</w:t>
      </w:r>
    </w:p>
    <w:p w:rsidR="00F015CD" w:rsidRDefault="0042306D">
      <w:pPr>
        <w:pStyle w:val="Testonormale"/>
        <w:spacing w:line="360" w:lineRule="auto"/>
        <w:ind w:right="-2"/>
        <w:jc w:val="both"/>
        <w:rPr>
          <w:rFonts w:ascii="Times New Roman" w:hAnsi="Times New Roman"/>
          <w:sz w:val="24"/>
          <w:szCs w:val="24"/>
        </w:rPr>
      </w:pPr>
      <w:r>
        <w:rPr>
          <w:rFonts w:ascii="Times New Roman" w:hAnsi="Times New Roman"/>
          <w:sz w:val="24"/>
          <w:szCs w:val="24"/>
        </w:rPr>
        <w:t xml:space="preserve"> Resta fin da ora inteso che il presente contratto si intenderà espressamente risolto in tutti i casi in cui risulterà che le transazioni sono state eseguite senza avvalersi di Banche o della Società Poste Italiane S.p.A..</w:t>
      </w:r>
    </w:p>
    <w:p w:rsidR="00F015CD" w:rsidRDefault="0042306D">
      <w:pPr>
        <w:pStyle w:val="Testonormale"/>
        <w:spacing w:line="360" w:lineRule="auto"/>
        <w:ind w:right="-2"/>
        <w:jc w:val="center"/>
        <w:rPr>
          <w:rFonts w:ascii="Times New Roman" w:hAnsi="Times New Roman"/>
          <w:b/>
          <w:sz w:val="24"/>
          <w:szCs w:val="24"/>
        </w:rPr>
      </w:pPr>
      <w:r>
        <w:rPr>
          <w:rFonts w:ascii="Times New Roman" w:hAnsi="Times New Roman"/>
          <w:b/>
          <w:sz w:val="24"/>
          <w:szCs w:val="24"/>
        </w:rPr>
        <w:t>Articolo 14</w:t>
      </w:r>
    </w:p>
    <w:p w:rsidR="00F015CD" w:rsidRDefault="0042306D">
      <w:pPr>
        <w:pStyle w:val="Testonormale"/>
        <w:spacing w:line="360" w:lineRule="auto"/>
        <w:ind w:right="-2"/>
        <w:jc w:val="center"/>
        <w:rPr>
          <w:rFonts w:ascii="Times New Roman" w:hAnsi="Times New Roman"/>
          <w:b/>
          <w:sz w:val="24"/>
          <w:szCs w:val="24"/>
        </w:rPr>
      </w:pPr>
      <w:r>
        <w:rPr>
          <w:rFonts w:ascii="Times New Roman" w:hAnsi="Times New Roman"/>
          <w:b/>
          <w:sz w:val="24"/>
          <w:szCs w:val="24"/>
        </w:rPr>
        <w:t>(Pagamento)</w:t>
      </w:r>
    </w:p>
    <w:p w:rsidR="00ED654C" w:rsidRPr="00E00271" w:rsidRDefault="00ED654C" w:rsidP="00ED654C">
      <w:pPr>
        <w:pStyle w:val="Testonormale"/>
        <w:spacing w:line="360" w:lineRule="auto"/>
        <w:ind w:right="-2"/>
        <w:jc w:val="both"/>
        <w:rPr>
          <w:rFonts w:ascii="Times New Roman" w:hAnsi="Times New Roman"/>
          <w:sz w:val="24"/>
          <w:szCs w:val="24"/>
        </w:rPr>
      </w:pPr>
      <w:r w:rsidRPr="00E00271">
        <w:rPr>
          <w:rFonts w:ascii="Times New Roman" w:hAnsi="Times New Roman"/>
          <w:sz w:val="24"/>
          <w:szCs w:val="24"/>
        </w:rPr>
        <w:t>Fermo restando quanto disposto dall’art.113, comma 1</w:t>
      </w:r>
      <w:r>
        <w:rPr>
          <w:rFonts w:ascii="Times New Roman" w:hAnsi="Times New Roman"/>
          <w:sz w:val="24"/>
          <w:szCs w:val="24"/>
        </w:rPr>
        <w:t xml:space="preserve"> </w:t>
      </w:r>
      <w:r w:rsidRPr="008B44EC">
        <w:rPr>
          <w:rFonts w:ascii="Times New Roman" w:hAnsi="Times New Roman"/>
          <w:color w:val="000000" w:themeColor="text1"/>
          <w:sz w:val="24"/>
          <w:szCs w:val="24"/>
        </w:rPr>
        <w:t xml:space="preserve">del </w:t>
      </w:r>
      <w:proofErr w:type="spellStart"/>
      <w:r w:rsidRPr="008B44EC">
        <w:rPr>
          <w:rFonts w:ascii="Times New Roman" w:hAnsi="Times New Roman"/>
          <w:color w:val="000000" w:themeColor="text1"/>
          <w:sz w:val="24"/>
          <w:szCs w:val="24"/>
        </w:rPr>
        <w:t>D.Lgs</w:t>
      </w:r>
      <w:proofErr w:type="spellEnd"/>
      <w:r w:rsidRPr="008B44EC">
        <w:rPr>
          <w:rFonts w:ascii="Times New Roman" w:hAnsi="Times New Roman"/>
          <w:color w:val="000000" w:themeColor="text1"/>
          <w:sz w:val="24"/>
          <w:szCs w:val="24"/>
        </w:rPr>
        <w:t xml:space="preserve"> n.50/2016</w:t>
      </w:r>
      <w:r w:rsidRPr="00E00271">
        <w:rPr>
          <w:rFonts w:ascii="Times New Roman" w:hAnsi="Times New Roman"/>
          <w:sz w:val="24"/>
          <w:szCs w:val="24"/>
        </w:rPr>
        <w:t>, e successive modificazioni ed integrazioni, il pagamento, a favore della società fornitrice, sarà effettuato dall’Amministrazione a collaudo eseguito ed a consegna avvenuta, dietro presentazione di regolare fattura, che dovrà essere trasmessa in formato el</w:t>
      </w:r>
      <w:r w:rsidR="00D6558A">
        <w:rPr>
          <w:rFonts w:ascii="Times New Roman" w:hAnsi="Times New Roman"/>
          <w:sz w:val="24"/>
          <w:szCs w:val="24"/>
        </w:rPr>
        <w:t>ettronico all’Ufficio Attività C</w:t>
      </w:r>
      <w:r w:rsidRPr="00E00271">
        <w:rPr>
          <w:rFonts w:ascii="Times New Roman" w:hAnsi="Times New Roman"/>
          <w:sz w:val="24"/>
          <w:szCs w:val="24"/>
        </w:rPr>
        <w:t>ontrattuali per</w:t>
      </w:r>
      <w:r w:rsidR="00D6558A" w:rsidRPr="00D6558A">
        <w:rPr>
          <w:rFonts w:ascii="Times New Roman" w:hAnsi="Times New Roman"/>
          <w:sz w:val="24"/>
          <w:szCs w:val="24"/>
        </w:rPr>
        <w:t xml:space="preserve"> </w:t>
      </w:r>
      <w:r w:rsidR="00D6558A" w:rsidRPr="00E00271">
        <w:rPr>
          <w:rFonts w:ascii="Times New Roman" w:hAnsi="Times New Roman"/>
          <w:sz w:val="24"/>
          <w:szCs w:val="24"/>
        </w:rPr>
        <w:t>l’Armamento</w:t>
      </w:r>
      <w:r w:rsidR="00D6558A">
        <w:rPr>
          <w:rFonts w:ascii="Times New Roman" w:hAnsi="Times New Roman"/>
          <w:sz w:val="24"/>
          <w:szCs w:val="24"/>
        </w:rPr>
        <w:t>,</w:t>
      </w:r>
      <w:r w:rsidRPr="00E00271">
        <w:rPr>
          <w:rFonts w:ascii="Times New Roman" w:hAnsi="Times New Roman"/>
          <w:sz w:val="24"/>
          <w:szCs w:val="24"/>
        </w:rPr>
        <w:t xml:space="preserve"> il Vestiario, l’Equipaggiamento</w:t>
      </w:r>
      <w:r w:rsidR="00D6558A">
        <w:rPr>
          <w:rFonts w:ascii="Times New Roman" w:hAnsi="Times New Roman"/>
          <w:sz w:val="24"/>
          <w:szCs w:val="24"/>
        </w:rPr>
        <w:t xml:space="preserve">, i Materiali Speciali, il </w:t>
      </w:r>
      <w:r w:rsidR="00D6558A">
        <w:rPr>
          <w:rFonts w:ascii="Times New Roman" w:hAnsi="Times New Roman"/>
          <w:sz w:val="24"/>
          <w:szCs w:val="24"/>
        </w:rPr>
        <w:lastRenderedPageBreak/>
        <w:t>Casermaggio e le esigenze del Dipartimento</w:t>
      </w:r>
      <w:r w:rsidR="00390956">
        <w:rPr>
          <w:rFonts w:ascii="Times New Roman" w:hAnsi="Times New Roman"/>
          <w:sz w:val="24"/>
          <w:szCs w:val="24"/>
        </w:rPr>
        <w:t>,</w:t>
      </w:r>
      <w:r w:rsidRPr="00E00271">
        <w:rPr>
          <w:rFonts w:ascii="Times New Roman" w:hAnsi="Times New Roman"/>
          <w:sz w:val="24"/>
          <w:szCs w:val="24"/>
        </w:rPr>
        <w:t xml:space="preserve"> e al Centro Raccolta </w:t>
      </w:r>
      <w:proofErr w:type="spellStart"/>
      <w:r w:rsidRPr="00E00271">
        <w:rPr>
          <w:rFonts w:ascii="Times New Roman" w:hAnsi="Times New Roman"/>
          <w:sz w:val="24"/>
          <w:szCs w:val="24"/>
        </w:rPr>
        <w:t>Veca</w:t>
      </w:r>
      <w:proofErr w:type="spellEnd"/>
      <w:r w:rsidRPr="00E00271">
        <w:rPr>
          <w:rFonts w:ascii="Times New Roman" w:hAnsi="Times New Roman"/>
          <w:sz w:val="24"/>
          <w:szCs w:val="24"/>
        </w:rPr>
        <w:t xml:space="preserve"> competente in copia via </w:t>
      </w:r>
      <w:proofErr w:type="spellStart"/>
      <w:r w:rsidRPr="00E00271">
        <w:rPr>
          <w:rFonts w:ascii="Times New Roman" w:hAnsi="Times New Roman"/>
          <w:sz w:val="24"/>
          <w:szCs w:val="24"/>
        </w:rPr>
        <w:t>pec</w:t>
      </w:r>
      <w:proofErr w:type="spellEnd"/>
      <w:r w:rsidRPr="00E00271">
        <w:rPr>
          <w:rFonts w:ascii="Times New Roman" w:hAnsi="Times New Roman"/>
          <w:sz w:val="24"/>
          <w:szCs w:val="24"/>
        </w:rPr>
        <w:t>.</w:t>
      </w:r>
    </w:p>
    <w:p w:rsidR="00F015CD" w:rsidRDefault="0042306D">
      <w:pPr>
        <w:pStyle w:val="Testonormale"/>
        <w:spacing w:line="360" w:lineRule="auto"/>
        <w:ind w:right="-2"/>
        <w:jc w:val="both"/>
        <w:rPr>
          <w:rFonts w:ascii="Times New Roman" w:hAnsi="Times New Roman"/>
          <w:sz w:val="24"/>
          <w:szCs w:val="24"/>
        </w:rPr>
      </w:pPr>
      <w:r>
        <w:rPr>
          <w:rFonts w:ascii="Times New Roman" w:hAnsi="Times New Roman"/>
          <w:sz w:val="24"/>
          <w:szCs w:val="24"/>
        </w:rPr>
        <w:t>La fattura dovrà riportare:</w:t>
      </w:r>
    </w:p>
    <w:p w:rsidR="00B46902" w:rsidRDefault="0042306D">
      <w:pPr>
        <w:pStyle w:val="Testonormale"/>
        <w:numPr>
          <w:ilvl w:val="0"/>
          <w:numId w:val="13"/>
        </w:numPr>
        <w:spacing w:line="360" w:lineRule="auto"/>
        <w:ind w:right="-2"/>
        <w:jc w:val="both"/>
        <w:rPr>
          <w:rFonts w:ascii="Times New Roman" w:hAnsi="Times New Roman"/>
          <w:sz w:val="24"/>
          <w:szCs w:val="24"/>
        </w:rPr>
      </w:pPr>
      <w:r>
        <w:rPr>
          <w:rFonts w:ascii="Times New Roman" w:hAnsi="Times New Roman"/>
          <w:b/>
          <w:sz w:val="24"/>
          <w:szCs w:val="24"/>
        </w:rPr>
        <w:t xml:space="preserve">il codice univoco ufficio: XTKA4P </w:t>
      </w:r>
      <w:r>
        <w:rPr>
          <w:rFonts w:ascii="Times New Roman" w:hAnsi="Times New Roman"/>
          <w:sz w:val="24"/>
          <w:szCs w:val="24"/>
        </w:rPr>
        <w:t>(MINISTERO DELL’INTERNO – Dipartimento della Pubblica Sicurezza – Direzione Centrale dei Servizi Tecnico Logistici e della Gestione Patrimoniale –</w:t>
      </w:r>
      <w:r w:rsidR="00B46902" w:rsidRPr="00B46902">
        <w:rPr>
          <w:rFonts w:ascii="Times New Roman" w:hAnsi="Times New Roman"/>
          <w:sz w:val="24"/>
          <w:szCs w:val="24"/>
        </w:rPr>
        <w:t xml:space="preserve"> </w:t>
      </w:r>
      <w:r w:rsidR="00B46902">
        <w:rPr>
          <w:rFonts w:ascii="Times New Roman" w:hAnsi="Times New Roman"/>
          <w:sz w:val="24"/>
          <w:szCs w:val="24"/>
        </w:rPr>
        <w:t>Ufficio Attività C</w:t>
      </w:r>
      <w:r w:rsidR="00B46902" w:rsidRPr="00E00271">
        <w:rPr>
          <w:rFonts w:ascii="Times New Roman" w:hAnsi="Times New Roman"/>
          <w:sz w:val="24"/>
          <w:szCs w:val="24"/>
        </w:rPr>
        <w:t>ontrattuali per</w:t>
      </w:r>
      <w:r w:rsidR="00B46902" w:rsidRPr="00D6558A">
        <w:rPr>
          <w:rFonts w:ascii="Times New Roman" w:hAnsi="Times New Roman"/>
          <w:sz w:val="24"/>
          <w:szCs w:val="24"/>
        </w:rPr>
        <w:t xml:space="preserve"> </w:t>
      </w:r>
      <w:r w:rsidR="00B46902" w:rsidRPr="00E00271">
        <w:rPr>
          <w:rFonts w:ascii="Times New Roman" w:hAnsi="Times New Roman"/>
          <w:sz w:val="24"/>
          <w:szCs w:val="24"/>
        </w:rPr>
        <w:t>l’Armamento</w:t>
      </w:r>
      <w:r w:rsidR="00B46902">
        <w:rPr>
          <w:rFonts w:ascii="Times New Roman" w:hAnsi="Times New Roman"/>
          <w:sz w:val="24"/>
          <w:szCs w:val="24"/>
        </w:rPr>
        <w:t>,</w:t>
      </w:r>
      <w:r w:rsidR="00B46902" w:rsidRPr="00E00271">
        <w:rPr>
          <w:rFonts w:ascii="Times New Roman" w:hAnsi="Times New Roman"/>
          <w:sz w:val="24"/>
          <w:szCs w:val="24"/>
        </w:rPr>
        <w:t xml:space="preserve"> il Vestiario, l’Equipaggiamento</w:t>
      </w:r>
      <w:r w:rsidR="00B46902">
        <w:rPr>
          <w:rFonts w:ascii="Times New Roman" w:hAnsi="Times New Roman"/>
          <w:sz w:val="24"/>
          <w:szCs w:val="24"/>
        </w:rPr>
        <w:t>, i Materiali Speciali, il Casermaggio e le esigenze del Dipartimento</w:t>
      </w:r>
      <w:r w:rsidR="00C75964">
        <w:rPr>
          <w:rFonts w:ascii="Times New Roman" w:hAnsi="Times New Roman"/>
          <w:sz w:val="24"/>
          <w:szCs w:val="24"/>
        </w:rPr>
        <w:t>;</w:t>
      </w:r>
      <w:r w:rsidR="00B46902" w:rsidRPr="00E00271">
        <w:rPr>
          <w:rFonts w:ascii="Times New Roman" w:hAnsi="Times New Roman"/>
          <w:sz w:val="24"/>
          <w:szCs w:val="24"/>
        </w:rPr>
        <w:t xml:space="preserve"> </w:t>
      </w:r>
    </w:p>
    <w:p w:rsidR="00F015CD" w:rsidRPr="00CA469C" w:rsidRDefault="0042306D">
      <w:pPr>
        <w:pStyle w:val="Testonormale"/>
        <w:numPr>
          <w:ilvl w:val="0"/>
          <w:numId w:val="13"/>
        </w:numPr>
        <w:spacing w:line="360" w:lineRule="auto"/>
        <w:ind w:right="-2"/>
        <w:jc w:val="both"/>
        <w:rPr>
          <w:rFonts w:ascii="Times New Roman" w:hAnsi="Times New Roman"/>
          <w:sz w:val="24"/>
          <w:szCs w:val="24"/>
        </w:rPr>
      </w:pPr>
      <w:r>
        <w:rPr>
          <w:rFonts w:ascii="Times New Roman" w:hAnsi="Times New Roman"/>
          <w:b/>
          <w:sz w:val="24"/>
          <w:szCs w:val="24"/>
        </w:rPr>
        <w:t>il codice C</w:t>
      </w:r>
      <w:r w:rsidR="00C75964">
        <w:rPr>
          <w:rFonts w:ascii="Times New Roman" w:hAnsi="Times New Roman"/>
          <w:b/>
          <w:sz w:val="24"/>
          <w:szCs w:val="24"/>
        </w:rPr>
        <w:t>.</w:t>
      </w:r>
      <w:r>
        <w:rPr>
          <w:rFonts w:ascii="Times New Roman" w:hAnsi="Times New Roman"/>
          <w:b/>
          <w:sz w:val="24"/>
          <w:szCs w:val="24"/>
        </w:rPr>
        <w:t>I</w:t>
      </w:r>
      <w:r w:rsidR="00C75964">
        <w:rPr>
          <w:rFonts w:ascii="Times New Roman" w:hAnsi="Times New Roman"/>
          <w:b/>
          <w:sz w:val="24"/>
          <w:szCs w:val="24"/>
        </w:rPr>
        <w:t>.</w:t>
      </w:r>
      <w:r>
        <w:rPr>
          <w:rFonts w:ascii="Times New Roman" w:hAnsi="Times New Roman"/>
          <w:b/>
          <w:sz w:val="24"/>
          <w:szCs w:val="24"/>
        </w:rPr>
        <w:t>G.</w:t>
      </w:r>
    </w:p>
    <w:p w:rsidR="00CA469C" w:rsidRPr="00E00271" w:rsidRDefault="00CA469C" w:rsidP="00CA469C">
      <w:pPr>
        <w:adjustRightInd w:val="0"/>
        <w:spacing w:line="360" w:lineRule="auto"/>
        <w:ind w:left="360"/>
        <w:jc w:val="both"/>
        <w:rPr>
          <w:sz w:val="24"/>
          <w:szCs w:val="24"/>
        </w:rPr>
      </w:pPr>
      <w:r w:rsidRPr="00E00271">
        <w:rPr>
          <w:sz w:val="24"/>
          <w:szCs w:val="24"/>
        </w:rPr>
        <w:t>Il pagamento verrà effettuato secondo le modalità disposte dall’art.3 della Legge 13/08/2010, n.136 presso il seguente Istituto:</w:t>
      </w:r>
    </w:p>
    <w:p w:rsidR="00CA469C" w:rsidRPr="00E00271" w:rsidRDefault="00CA469C" w:rsidP="00CA469C">
      <w:pPr>
        <w:pStyle w:val="Paragrafoelenco"/>
        <w:widowControl w:val="0"/>
        <w:numPr>
          <w:ilvl w:val="0"/>
          <w:numId w:val="35"/>
        </w:numPr>
        <w:suppressAutoHyphens w:val="0"/>
        <w:autoSpaceDE w:val="0"/>
        <w:autoSpaceDN w:val="0"/>
        <w:adjustRightInd w:val="0"/>
        <w:spacing w:line="360" w:lineRule="auto"/>
        <w:ind w:left="851" w:hanging="425"/>
        <w:jc w:val="both"/>
        <w:rPr>
          <w:rFonts w:eastAsia="Calibri"/>
          <w:b/>
          <w:bCs/>
          <w:sz w:val="24"/>
          <w:szCs w:val="24"/>
        </w:rPr>
      </w:pPr>
      <w:r w:rsidRPr="00E00271">
        <w:rPr>
          <w:rFonts w:eastAsia="Calibri"/>
          <w:b/>
          <w:bCs/>
          <w:sz w:val="24"/>
          <w:szCs w:val="24"/>
        </w:rPr>
        <w:t>CONTO CORRENTE DEDICATO:</w:t>
      </w:r>
    </w:p>
    <w:p w:rsidR="00CA469C" w:rsidRDefault="00CA469C" w:rsidP="00CA469C">
      <w:pPr>
        <w:pStyle w:val="Testonormale"/>
        <w:spacing w:line="360" w:lineRule="auto"/>
        <w:ind w:left="720" w:right="-2"/>
        <w:jc w:val="both"/>
        <w:rPr>
          <w:rFonts w:ascii="Times New Roman" w:hAnsi="Times New Roman"/>
          <w:sz w:val="24"/>
          <w:szCs w:val="24"/>
        </w:rPr>
      </w:pPr>
    </w:p>
    <w:p w:rsidR="00F015CD" w:rsidRDefault="0042306D">
      <w:pPr>
        <w:pStyle w:val="Testonormale"/>
        <w:spacing w:line="360" w:lineRule="auto"/>
        <w:ind w:right="-2"/>
        <w:jc w:val="both"/>
        <w:rPr>
          <w:rFonts w:ascii="Times New Roman" w:hAnsi="Times New Roman"/>
          <w:sz w:val="24"/>
          <w:szCs w:val="24"/>
        </w:rPr>
      </w:pPr>
      <w:r>
        <w:rPr>
          <w:rFonts w:ascii="Times New Roman" w:hAnsi="Times New Roman"/>
          <w:sz w:val="24"/>
          <w:szCs w:val="24"/>
        </w:rPr>
        <w:t xml:space="preserve">La fattura dovrà essere immessa al sistema di interscambio, </w:t>
      </w:r>
      <w:r>
        <w:rPr>
          <w:rFonts w:ascii="Times New Roman" w:hAnsi="Times New Roman"/>
          <w:sz w:val="24"/>
          <w:szCs w:val="24"/>
          <w:u w:val="single"/>
        </w:rPr>
        <w:t>corredata dai documenti richiesti in</w:t>
      </w:r>
      <w:r>
        <w:rPr>
          <w:rFonts w:ascii="Times New Roman" w:hAnsi="Times New Roman"/>
          <w:b/>
          <w:sz w:val="24"/>
          <w:szCs w:val="24"/>
          <w:u w:val="single"/>
        </w:rPr>
        <w:t xml:space="preserve"> </w:t>
      </w:r>
      <w:r>
        <w:rPr>
          <w:rFonts w:ascii="Times New Roman" w:hAnsi="Times New Roman"/>
          <w:sz w:val="24"/>
          <w:szCs w:val="24"/>
          <w:u w:val="single"/>
        </w:rPr>
        <w:t>sede di rilascio del certificato di pagamento</w:t>
      </w:r>
      <w:r>
        <w:rPr>
          <w:rFonts w:ascii="Times New Roman" w:hAnsi="Times New Roman"/>
          <w:sz w:val="24"/>
          <w:szCs w:val="24"/>
        </w:rPr>
        <w:t xml:space="preserve">, secondo le modalità evidenziate sul sito </w:t>
      </w:r>
      <w:hyperlink r:id="rId13">
        <w:r>
          <w:rPr>
            <w:rStyle w:val="CollegamentoInternet"/>
            <w:rFonts w:ascii="Times New Roman" w:hAnsi="Times New Roman"/>
            <w:sz w:val="24"/>
            <w:szCs w:val="24"/>
          </w:rPr>
          <w:t>www.fatturapa.gov.it</w:t>
        </w:r>
      </w:hyperlink>
      <w:r>
        <w:rPr>
          <w:rFonts w:ascii="Times New Roman" w:hAnsi="Times New Roman"/>
          <w:sz w:val="24"/>
          <w:szCs w:val="24"/>
        </w:rPr>
        <w:t>.</w:t>
      </w:r>
    </w:p>
    <w:p w:rsidR="00F015CD" w:rsidRDefault="0042306D">
      <w:pPr>
        <w:pStyle w:val="Testonormale"/>
        <w:spacing w:line="360" w:lineRule="auto"/>
        <w:jc w:val="both"/>
        <w:rPr>
          <w:rFonts w:ascii="Times New Roman" w:hAnsi="Times New Roman"/>
          <w:sz w:val="24"/>
          <w:szCs w:val="24"/>
        </w:rPr>
      </w:pPr>
      <w:r>
        <w:rPr>
          <w:rFonts w:ascii="Times New Roman" w:hAnsi="Times New Roman"/>
          <w:sz w:val="24"/>
          <w:szCs w:val="24"/>
        </w:rPr>
        <w:t>Si richiama la massima attenzione in ordine a quanto previsto in tema di “scissione dei</w:t>
      </w:r>
      <w:r>
        <w:rPr>
          <w:rFonts w:ascii="Times New Roman" w:hAnsi="Times New Roman"/>
          <w:b/>
          <w:sz w:val="24"/>
          <w:szCs w:val="24"/>
        </w:rPr>
        <w:t xml:space="preserve"> </w:t>
      </w:r>
      <w:r>
        <w:rPr>
          <w:rFonts w:ascii="Times New Roman" w:hAnsi="Times New Roman"/>
          <w:sz w:val="24"/>
          <w:szCs w:val="24"/>
        </w:rPr>
        <w:t xml:space="preserve">pagamenti” dal decreto del Ministro dell’Economia e delle Finanze del 23 gennaio 2015, pubblicato sulla G.U. n.27 del 03 febbraio 2015. </w:t>
      </w:r>
    </w:p>
    <w:p w:rsidR="00F015CD" w:rsidRDefault="0042306D">
      <w:pPr>
        <w:pStyle w:val="Testonormale"/>
        <w:spacing w:line="360" w:lineRule="auto"/>
        <w:ind w:right="-2"/>
        <w:jc w:val="both"/>
        <w:rPr>
          <w:rFonts w:ascii="Times New Roman" w:hAnsi="Times New Roman"/>
          <w:sz w:val="24"/>
          <w:szCs w:val="24"/>
        </w:rPr>
      </w:pPr>
      <w:r>
        <w:rPr>
          <w:rFonts w:ascii="Times New Roman" w:hAnsi="Times New Roman"/>
          <w:sz w:val="24"/>
          <w:szCs w:val="24"/>
        </w:rPr>
        <w:t xml:space="preserve">Le parti contrattuali concordemente convengono che, ai sensi dell’art.4, comma 4, del D. Lgs.9 ottobre 2002 n.231, che recepisce la Direttiva 2000/7/UE, come modificato dal D. </w:t>
      </w:r>
      <w:proofErr w:type="spellStart"/>
      <w:r>
        <w:rPr>
          <w:rFonts w:ascii="Times New Roman" w:hAnsi="Times New Roman"/>
          <w:sz w:val="24"/>
          <w:szCs w:val="24"/>
        </w:rPr>
        <w:t>Lgs</w:t>
      </w:r>
      <w:proofErr w:type="spellEnd"/>
      <w:r>
        <w:rPr>
          <w:rFonts w:ascii="Times New Roman" w:hAnsi="Times New Roman"/>
          <w:sz w:val="24"/>
          <w:szCs w:val="24"/>
        </w:rPr>
        <w:t xml:space="preserve">. n.192/2012, in attuazione della Direttiva 2011/7/UE, l’Amministrazione provvederà al pagamento di quanto dovuto entro 60 (sessanta) giorni solari, in considerazione della tipologia del bene, </w:t>
      </w:r>
      <w:r>
        <w:rPr>
          <w:rFonts w:ascii="Times New Roman" w:hAnsi="Times New Roman"/>
          <w:sz w:val="24"/>
          <w:szCs w:val="24"/>
          <w:u w:val="single"/>
        </w:rPr>
        <w:t>decorrenti dalla data di presa in carico nel sistema di interscambio della fattura</w:t>
      </w:r>
      <w:r>
        <w:rPr>
          <w:rFonts w:ascii="Times New Roman" w:hAnsi="Times New Roman"/>
          <w:sz w:val="24"/>
          <w:szCs w:val="24"/>
        </w:rPr>
        <w:t>.</w:t>
      </w:r>
    </w:p>
    <w:p w:rsidR="00F015CD" w:rsidRDefault="0042306D">
      <w:pPr>
        <w:pStyle w:val="Testonormale"/>
        <w:spacing w:line="360" w:lineRule="auto"/>
        <w:ind w:right="-2"/>
        <w:jc w:val="both"/>
        <w:rPr>
          <w:rFonts w:ascii="Times New Roman" w:hAnsi="Times New Roman"/>
          <w:sz w:val="24"/>
          <w:szCs w:val="24"/>
        </w:rPr>
      </w:pPr>
      <w:r>
        <w:rPr>
          <w:rFonts w:ascii="Times New Roman" w:hAnsi="Times New Roman"/>
          <w:sz w:val="24"/>
          <w:szCs w:val="24"/>
        </w:rPr>
        <w:t xml:space="preserve">In ogni caso, allorquando si verifichino le condizioni di cui alle lettere b), c) e d) dell’art.4, comma 2, del D. </w:t>
      </w:r>
      <w:proofErr w:type="spellStart"/>
      <w:r>
        <w:rPr>
          <w:rFonts w:ascii="Times New Roman" w:hAnsi="Times New Roman"/>
          <w:sz w:val="24"/>
          <w:szCs w:val="24"/>
        </w:rPr>
        <w:t>Lgs</w:t>
      </w:r>
      <w:proofErr w:type="spellEnd"/>
      <w:r>
        <w:rPr>
          <w:rFonts w:ascii="Times New Roman" w:hAnsi="Times New Roman"/>
          <w:sz w:val="24"/>
          <w:szCs w:val="24"/>
        </w:rPr>
        <w:t xml:space="preserve">. 231/2002, come modificato dal D. </w:t>
      </w:r>
      <w:proofErr w:type="spellStart"/>
      <w:r>
        <w:rPr>
          <w:rFonts w:ascii="Times New Roman" w:hAnsi="Times New Roman"/>
          <w:sz w:val="24"/>
          <w:szCs w:val="24"/>
        </w:rPr>
        <w:t>Lgs</w:t>
      </w:r>
      <w:proofErr w:type="spellEnd"/>
      <w:r>
        <w:rPr>
          <w:rFonts w:ascii="Times New Roman" w:hAnsi="Times New Roman"/>
          <w:sz w:val="24"/>
          <w:szCs w:val="24"/>
        </w:rPr>
        <w:t>. 192/2012, il suindicato termine decorrerà dalla data di ricevimento del materiale oggetto del presente contratto, ovvero dalla data dell’accettazione, o della verifica eventualmente prevista dalla legge o dal contratto, ai fini dell’accertamento della conformità del predetto materiale.</w:t>
      </w:r>
    </w:p>
    <w:p w:rsidR="00F015CD" w:rsidRDefault="0042306D">
      <w:pPr>
        <w:pStyle w:val="Testonormale"/>
        <w:spacing w:line="360" w:lineRule="auto"/>
        <w:ind w:right="-2"/>
        <w:jc w:val="both"/>
        <w:rPr>
          <w:rFonts w:ascii="Times New Roman" w:hAnsi="Times New Roman"/>
          <w:sz w:val="24"/>
          <w:szCs w:val="24"/>
        </w:rPr>
      </w:pPr>
      <w:r>
        <w:rPr>
          <w:rFonts w:ascii="Times New Roman" w:hAnsi="Times New Roman"/>
          <w:sz w:val="24"/>
          <w:szCs w:val="24"/>
        </w:rPr>
        <w:t>Rimane inteso che, prima di procedere al pagamento del corrispettivo, si verificherà la regolarità del Fornitore in ordine al versamento dei contributi previdenziali e dei contributi assicurativi obbligatori per gli infortuni sul lavoro e le malattie professionali dei dipendenti, attraverso il documento unico di regolarità contributiva (D.U.R.C.)</w:t>
      </w:r>
      <w:r w:rsidR="003920C8">
        <w:rPr>
          <w:rFonts w:ascii="Times New Roman" w:hAnsi="Times New Roman"/>
          <w:sz w:val="24"/>
          <w:szCs w:val="24"/>
        </w:rPr>
        <w:t xml:space="preserve">, nonché la regolarità fiscale tramite l’ </w:t>
      </w:r>
      <w:r w:rsidR="003920C8">
        <w:rPr>
          <w:rFonts w:ascii="Times New Roman" w:hAnsi="Times New Roman"/>
          <w:sz w:val="24"/>
          <w:szCs w:val="24"/>
        </w:rPr>
        <w:lastRenderedPageBreak/>
        <w:t>Agenzia delle Entrate</w:t>
      </w:r>
      <w:r w:rsidR="00CA469C">
        <w:rPr>
          <w:rFonts w:ascii="Times New Roman" w:hAnsi="Times New Roman"/>
          <w:sz w:val="24"/>
          <w:szCs w:val="24"/>
        </w:rPr>
        <w:t xml:space="preserve">, in caso di inadempienza si procederà ai sensi dell’art. 30, comma 5, del D. </w:t>
      </w:r>
      <w:proofErr w:type="spellStart"/>
      <w:r w:rsidR="00CA469C">
        <w:rPr>
          <w:rFonts w:ascii="Times New Roman" w:hAnsi="Times New Roman"/>
          <w:sz w:val="24"/>
          <w:szCs w:val="24"/>
        </w:rPr>
        <w:t>Lgs</w:t>
      </w:r>
      <w:proofErr w:type="spellEnd"/>
      <w:r w:rsidR="00CA469C">
        <w:rPr>
          <w:rFonts w:ascii="Times New Roman" w:hAnsi="Times New Roman"/>
          <w:sz w:val="24"/>
          <w:szCs w:val="24"/>
        </w:rPr>
        <w:t xml:space="preserve">. 50/2016 e </w:t>
      </w:r>
      <w:proofErr w:type="spellStart"/>
      <w:r w:rsidR="00CA469C">
        <w:rPr>
          <w:rFonts w:ascii="Times New Roman" w:hAnsi="Times New Roman"/>
          <w:sz w:val="24"/>
          <w:szCs w:val="24"/>
        </w:rPr>
        <w:t>s.m.i</w:t>
      </w:r>
      <w:proofErr w:type="spellEnd"/>
      <w:r w:rsidR="00CA469C">
        <w:rPr>
          <w:rFonts w:ascii="Times New Roman" w:hAnsi="Times New Roman"/>
          <w:sz w:val="24"/>
          <w:szCs w:val="24"/>
        </w:rPr>
        <w:t>,</w:t>
      </w:r>
      <w:r>
        <w:rPr>
          <w:rFonts w:ascii="Times New Roman" w:hAnsi="Times New Roman"/>
          <w:sz w:val="24"/>
          <w:szCs w:val="24"/>
        </w:rPr>
        <w:t>.</w:t>
      </w:r>
    </w:p>
    <w:p w:rsidR="00F015CD" w:rsidRDefault="0042306D">
      <w:pPr>
        <w:pStyle w:val="Testonormale"/>
        <w:spacing w:line="360" w:lineRule="auto"/>
        <w:ind w:right="-2"/>
        <w:jc w:val="both"/>
        <w:rPr>
          <w:rFonts w:ascii="Times New Roman" w:hAnsi="Times New Roman"/>
          <w:sz w:val="24"/>
          <w:szCs w:val="24"/>
        </w:rPr>
      </w:pPr>
      <w:r>
        <w:rPr>
          <w:rFonts w:ascii="Times New Roman" w:hAnsi="Times New Roman"/>
          <w:sz w:val="24"/>
          <w:szCs w:val="24"/>
        </w:rPr>
        <w:t>Tutti gli importi eventualmente dovuti in forza del presente contratto (a titolo di penale, di rimborso pubblicazione avvisi, di spese per il personale dell’Amministrazione in fase di verifica di conformità, di spese per le analisi in corso di lavorazione e per i costi di collaudo) potranno, senza onere di diffida o di azione giudiziaria, essere detratti dal corrispettivo dovuto dalla Amministrazione, che potrà rivalersi anche sulla garanzia definitiva.</w:t>
      </w:r>
    </w:p>
    <w:p w:rsidR="006F4D42" w:rsidRDefault="0042306D">
      <w:pPr>
        <w:spacing w:line="360" w:lineRule="auto"/>
        <w:jc w:val="both"/>
        <w:rPr>
          <w:rFonts w:ascii="Garamond" w:hAnsi="Garamond"/>
          <w:b/>
          <w:bCs/>
          <w:color w:val="000000"/>
          <w:sz w:val="24"/>
          <w:szCs w:val="24"/>
        </w:rPr>
      </w:pPr>
      <w:r w:rsidRPr="006F4D42">
        <w:rPr>
          <w:rFonts w:ascii="Garamond" w:hAnsi="Garamond"/>
          <w:b/>
          <w:bCs/>
          <w:color w:val="000000"/>
          <w:sz w:val="24"/>
          <w:szCs w:val="24"/>
        </w:rPr>
        <w:t>In ottemperanza all'art. 34 della Legge 31 dicembre 2009, n. 196, come da ultimo modificato dal Decreto Legislativo 16 marzo 2018, n. 29, che prevede, con decorrenza 1° gennaio 2019, l’adozione di un “nuovo concetto di impegno” della spesa, strutturato in imputazioni pluriennali ad esigibilità differita (I.P.E.), si fa presente che l’esigibilità dell’importo contrattualizzato avrà le seguenti scadenze (esigibilità)</w:t>
      </w:r>
      <w:r w:rsidR="00CA469C">
        <w:rPr>
          <w:rFonts w:ascii="Garamond" w:hAnsi="Garamond"/>
          <w:b/>
          <w:bCs/>
          <w:color w:val="000000"/>
          <w:sz w:val="24"/>
          <w:szCs w:val="24"/>
        </w:rPr>
        <w:t>:</w:t>
      </w:r>
    </w:p>
    <w:p w:rsidR="00CC79E7" w:rsidRPr="006F4D42" w:rsidRDefault="00CC79E7">
      <w:pPr>
        <w:spacing w:line="360" w:lineRule="auto"/>
        <w:jc w:val="both"/>
        <w:rPr>
          <w:rFonts w:ascii="Garamond" w:hAnsi="Garamond"/>
          <w:b/>
          <w:bCs/>
          <w:color w:val="000000"/>
          <w:sz w:val="24"/>
          <w:szCs w:val="24"/>
        </w:rPr>
      </w:pPr>
    </w:p>
    <w:p w:rsidR="00F015CD" w:rsidRDefault="0042306D">
      <w:pPr>
        <w:pStyle w:val="Testonormale"/>
        <w:spacing w:line="360" w:lineRule="auto"/>
        <w:ind w:right="-2"/>
        <w:jc w:val="center"/>
        <w:rPr>
          <w:rFonts w:ascii="Times New Roman" w:hAnsi="Times New Roman"/>
          <w:b/>
          <w:sz w:val="24"/>
          <w:szCs w:val="24"/>
        </w:rPr>
      </w:pPr>
      <w:r>
        <w:rPr>
          <w:rFonts w:ascii="Times New Roman" w:hAnsi="Times New Roman"/>
          <w:b/>
          <w:sz w:val="24"/>
          <w:szCs w:val="24"/>
        </w:rPr>
        <w:t>Articolo 15</w:t>
      </w:r>
    </w:p>
    <w:p w:rsidR="00F015CD" w:rsidRDefault="0042306D">
      <w:pPr>
        <w:spacing w:line="360" w:lineRule="auto"/>
        <w:ind w:right="-2"/>
        <w:jc w:val="center"/>
        <w:rPr>
          <w:b/>
          <w:sz w:val="24"/>
          <w:szCs w:val="24"/>
        </w:rPr>
      </w:pPr>
      <w:r>
        <w:rPr>
          <w:b/>
          <w:sz w:val="24"/>
          <w:szCs w:val="24"/>
        </w:rPr>
        <w:t>(Clausola dell’Amministrazione più favorita)</w:t>
      </w:r>
    </w:p>
    <w:p w:rsidR="00F015CD" w:rsidRDefault="0042306D">
      <w:pPr>
        <w:spacing w:line="360" w:lineRule="auto"/>
        <w:ind w:right="-2"/>
        <w:jc w:val="both"/>
        <w:rPr>
          <w:sz w:val="24"/>
          <w:szCs w:val="24"/>
        </w:rPr>
      </w:pPr>
      <w:r>
        <w:rPr>
          <w:sz w:val="24"/>
          <w:szCs w:val="24"/>
        </w:rPr>
        <w:t xml:space="preserve">La </w:t>
      </w:r>
      <w:r w:rsidR="00C67578">
        <w:rPr>
          <w:spacing w:val="-2"/>
          <w:sz w:val="24"/>
          <w:szCs w:val="24"/>
        </w:rPr>
        <w:t>Società</w:t>
      </w:r>
      <w:r w:rsidR="00C67578">
        <w:rPr>
          <w:sz w:val="24"/>
          <w:szCs w:val="24"/>
        </w:rPr>
        <w:t xml:space="preserve"> </w:t>
      </w:r>
      <w:r>
        <w:rPr>
          <w:sz w:val="24"/>
          <w:szCs w:val="24"/>
        </w:rPr>
        <w:t>assicura che i prezzi indicati nella lettera di offerta e riprodotti in contratto sono i più favorevoli in assoluto praticati, dalla medesima</w:t>
      </w:r>
      <w:r w:rsidR="00EB0DCC">
        <w:rPr>
          <w:sz w:val="24"/>
          <w:szCs w:val="24"/>
        </w:rPr>
        <w:t xml:space="preserve"> </w:t>
      </w:r>
      <w:r w:rsidR="00EB0DCC">
        <w:rPr>
          <w:spacing w:val="-2"/>
          <w:sz w:val="24"/>
          <w:szCs w:val="24"/>
        </w:rPr>
        <w:t>Società</w:t>
      </w:r>
      <w:r>
        <w:rPr>
          <w:sz w:val="24"/>
          <w:szCs w:val="24"/>
        </w:rPr>
        <w:t>, a qualsiasi altro soggetto pubblico o privato, in Italia o all’estero, e che eventuali minori prezzi fino ad avvenuto pagamento, a parità di oneri fiscali, saranno applicati anche alla presente fornitura.</w:t>
      </w:r>
    </w:p>
    <w:p w:rsidR="00CC79E7" w:rsidRDefault="00CC79E7">
      <w:pPr>
        <w:spacing w:line="360" w:lineRule="auto"/>
        <w:ind w:right="-2"/>
        <w:jc w:val="both"/>
        <w:rPr>
          <w:b/>
          <w:sz w:val="24"/>
          <w:szCs w:val="24"/>
        </w:rPr>
      </w:pPr>
    </w:p>
    <w:p w:rsidR="00F015CD" w:rsidRDefault="0042306D">
      <w:pPr>
        <w:spacing w:line="360" w:lineRule="auto"/>
        <w:ind w:right="-2"/>
        <w:jc w:val="center"/>
        <w:rPr>
          <w:b/>
          <w:sz w:val="24"/>
          <w:szCs w:val="24"/>
        </w:rPr>
      </w:pPr>
      <w:r>
        <w:rPr>
          <w:b/>
          <w:sz w:val="24"/>
          <w:szCs w:val="24"/>
        </w:rPr>
        <w:t>Articolo 16</w:t>
      </w:r>
    </w:p>
    <w:p w:rsidR="00F015CD" w:rsidRDefault="0042306D">
      <w:pPr>
        <w:pStyle w:val="Testonormale"/>
        <w:spacing w:line="360" w:lineRule="auto"/>
        <w:ind w:right="-2"/>
        <w:jc w:val="center"/>
        <w:rPr>
          <w:rFonts w:ascii="Times New Roman" w:hAnsi="Times New Roman"/>
          <w:b/>
          <w:sz w:val="24"/>
          <w:szCs w:val="24"/>
        </w:rPr>
      </w:pPr>
      <w:r>
        <w:rPr>
          <w:rFonts w:ascii="Times New Roman" w:hAnsi="Times New Roman"/>
          <w:b/>
          <w:sz w:val="24"/>
          <w:szCs w:val="24"/>
        </w:rPr>
        <w:t>(Brevetti)</w:t>
      </w:r>
    </w:p>
    <w:p w:rsidR="00F015CD" w:rsidRPr="00EB0DCC" w:rsidRDefault="0042306D">
      <w:pPr>
        <w:pStyle w:val="Testonormale"/>
        <w:spacing w:line="360" w:lineRule="auto"/>
        <w:ind w:right="-2"/>
        <w:jc w:val="both"/>
        <w:rPr>
          <w:rFonts w:ascii="Times New Roman" w:hAnsi="Times New Roman"/>
          <w:sz w:val="24"/>
          <w:szCs w:val="24"/>
        </w:rPr>
      </w:pPr>
      <w:r>
        <w:rPr>
          <w:rFonts w:ascii="Times New Roman" w:hAnsi="Times New Roman"/>
          <w:sz w:val="24"/>
          <w:szCs w:val="24"/>
        </w:rPr>
        <w:t>Ogni obbligo derivante da diritti di brevetto, privativa industriale sui materiali o sul processo di fabbricazione ed ogni onere relativo alla tacitazione di terzi per qualunque rivendicazione sulla provvista, oggetto del contratto, resta a carico esclusivo della</w:t>
      </w:r>
      <w:r w:rsidR="00EB0DCC">
        <w:rPr>
          <w:rFonts w:ascii="Times New Roman" w:hAnsi="Times New Roman"/>
          <w:sz w:val="24"/>
          <w:szCs w:val="24"/>
        </w:rPr>
        <w:t xml:space="preserve"> </w:t>
      </w:r>
      <w:r w:rsidR="00EB0DCC" w:rsidRPr="00EB0DCC">
        <w:rPr>
          <w:rFonts w:ascii="Times New Roman" w:hAnsi="Times New Roman"/>
          <w:spacing w:val="-2"/>
          <w:sz w:val="24"/>
          <w:szCs w:val="24"/>
        </w:rPr>
        <w:t>Società</w:t>
      </w:r>
      <w:r w:rsidRPr="00EB0DCC">
        <w:rPr>
          <w:rFonts w:ascii="Times New Roman" w:hAnsi="Times New Roman"/>
          <w:sz w:val="24"/>
          <w:szCs w:val="24"/>
        </w:rPr>
        <w:t>.</w:t>
      </w:r>
    </w:p>
    <w:p w:rsidR="00F015CD" w:rsidRDefault="0042306D">
      <w:pPr>
        <w:pStyle w:val="Testonormale"/>
        <w:spacing w:line="360" w:lineRule="auto"/>
        <w:ind w:right="-2"/>
        <w:jc w:val="both"/>
        <w:rPr>
          <w:rFonts w:ascii="Times New Roman" w:hAnsi="Times New Roman"/>
          <w:sz w:val="24"/>
          <w:szCs w:val="24"/>
        </w:rPr>
      </w:pPr>
      <w:r>
        <w:rPr>
          <w:rFonts w:ascii="Times New Roman" w:hAnsi="Times New Roman"/>
          <w:sz w:val="24"/>
          <w:szCs w:val="24"/>
        </w:rPr>
        <w:t xml:space="preserve">La </w:t>
      </w:r>
      <w:r w:rsidR="00EB0DCC" w:rsidRPr="00EB0DCC">
        <w:rPr>
          <w:rFonts w:ascii="Times New Roman" w:hAnsi="Times New Roman"/>
          <w:spacing w:val="-2"/>
          <w:sz w:val="24"/>
          <w:szCs w:val="24"/>
        </w:rPr>
        <w:t>Società</w:t>
      </w:r>
      <w:r w:rsidR="00EB0DCC">
        <w:rPr>
          <w:rFonts w:ascii="Times New Roman" w:hAnsi="Times New Roman"/>
          <w:sz w:val="24"/>
          <w:szCs w:val="24"/>
        </w:rPr>
        <w:t xml:space="preserve"> </w:t>
      </w:r>
      <w:r>
        <w:rPr>
          <w:rFonts w:ascii="Times New Roman" w:hAnsi="Times New Roman"/>
          <w:sz w:val="24"/>
          <w:szCs w:val="24"/>
        </w:rPr>
        <w:t>si impegna a sollevare formalmente l’Amministrazione da ogni eventuale azione o pretesa da parte di chiunque avanzata a qualsiasi titolo o ragione, obbligandosi, nel caso in cui venga promosso un procedimento giudiziario, a tenere indenne e manlevare l’Amministrazione dai danni e dalle spese, ai quali sia stata eventualmente condannata con sentenza definitiva.</w:t>
      </w:r>
    </w:p>
    <w:p w:rsidR="00F015CD" w:rsidRDefault="0042306D">
      <w:pPr>
        <w:spacing w:line="360" w:lineRule="auto"/>
        <w:ind w:right="-2"/>
        <w:jc w:val="center"/>
        <w:rPr>
          <w:b/>
          <w:sz w:val="24"/>
          <w:szCs w:val="24"/>
        </w:rPr>
      </w:pPr>
      <w:r>
        <w:rPr>
          <w:b/>
          <w:sz w:val="24"/>
          <w:szCs w:val="24"/>
        </w:rPr>
        <w:t>Articolo 17</w:t>
      </w:r>
    </w:p>
    <w:p w:rsidR="00F015CD" w:rsidRDefault="00A472EE">
      <w:pPr>
        <w:spacing w:line="360" w:lineRule="auto"/>
        <w:ind w:left="709" w:right="-2" w:hanging="709"/>
        <w:jc w:val="center"/>
        <w:rPr>
          <w:b/>
          <w:sz w:val="24"/>
          <w:szCs w:val="24"/>
        </w:rPr>
      </w:pPr>
      <w:r>
        <w:rPr>
          <w:b/>
          <w:sz w:val="24"/>
          <w:szCs w:val="24"/>
        </w:rPr>
        <w:t>(Obblighi della Società</w:t>
      </w:r>
      <w:r w:rsidR="0042306D">
        <w:rPr>
          <w:b/>
          <w:sz w:val="24"/>
          <w:szCs w:val="24"/>
        </w:rPr>
        <w:t xml:space="preserve"> nei confronti del proprio personale dipendente</w:t>
      </w:r>
    </w:p>
    <w:p w:rsidR="00F015CD" w:rsidRDefault="0042306D">
      <w:pPr>
        <w:spacing w:line="360" w:lineRule="auto"/>
        <w:ind w:left="709" w:right="-2" w:hanging="709"/>
        <w:jc w:val="center"/>
        <w:rPr>
          <w:b/>
          <w:sz w:val="24"/>
          <w:szCs w:val="24"/>
        </w:rPr>
      </w:pPr>
      <w:r>
        <w:rPr>
          <w:b/>
          <w:sz w:val="24"/>
          <w:szCs w:val="24"/>
        </w:rPr>
        <w:t>ed in materia di tutela ambientale)</w:t>
      </w:r>
    </w:p>
    <w:p w:rsidR="00F015CD" w:rsidRDefault="0042306D">
      <w:pPr>
        <w:spacing w:line="360" w:lineRule="auto"/>
        <w:ind w:right="-2"/>
        <w:jc w:val="both"/>
        <w:rPr>
          <w:sz w:val="24"/>
          <w:szCs w:val="24"/>
        </w:rPr>
      </w:pPr>
      <w:r>
        <w:rPr>
          <w:sz w:val="24"/>
          <w:szCs w:val="24"/>
        </w:rPr>
        <w:lastRenderedPageBreak/>
        <w:t xml:space="preserve">La </w:t>
      </w:r>
      <w:r w:rsidR="00EB0DCC">
        <w:rPr>
          <w:spacing w:val="-2"/>
          <w:sz w:val="24"/>
          <w:szCs w:val="24"/>
        </w:rPr>
        <w:t>Società</w:t>
      </w:r>
      <w:r w:rsidR="00EB0DCC">
        <w:rPr>
          <w:sz w:val="24"/>
          <w:szCs w:val="24"/>
        </w:rPr>
        <w:t xml:space="preserve"> </w:t>
      </w:r>
      <w:r>
        <w:rPr>
          <w:sz w:val="24"/>
          <w:szCs w:val="24"/>
        </w:rPr>
        <w:t>si impegna ad ottemperare a tutti gli obblighi derivanti da disposizioni di legge e regolamentari vigenti in materia di lavoro, assumendosene a carico tutti i relativi oneri.</w:t>
      </w:r>
    </w:p>
    <w:p w:rsidR="00F015CD" w:rsidRDefault="0042306D">
      <w:pPr>
        <w:spacing w:line="360" w:lineRule="auto"/>
        <w:ind w:right="-2"/>
        <w:jc w:val="both"/>
        <w:rPr>
          <w:sz w:val="24"/>
          <w:szCs w:val="24"/>
        </w:rPr>
      </w:pPr>
      <w:r>
        <w:rPr>
          <w:sz w:val="24"/>
          <w:szCs w:val="24"/>
        </w:rPr>
        <w:t xml:space="preserve">In particolare, la </w:t>
      </w:r>
      <w:r w:rsidR="00CC0BA1">
        <w:rPr>
          <w:spacing w:val="-2"/>
          <w:sz w:val="24"/>
          <w:szCs w:val="24"/>
        </w:rPr>
        <w:t>Società</w:t>
      </w:r>
      <w:r w:rsidR="00CC0BA1">
        <w:rPr>
          <w:sz w:val="24"/>
          <w:szCs w:val="24"/>
        </w:rPr>
        <w:t xml:space="preserve"> </w:t>
      </w:r>
      <w:r>
        <w:rPr>
          <w:sz w:val="24"/>
          <w:szCs w:val="24"/>
        </w:rPr>
        <w:t>si obbliga ad osservare, nei confronti dei lavoratori, impiegati per l’esecuzione della commessa formante oggetto dell’appalto, le condizioni normative in materia di tutela della salute e della sicurezza nei luoghi di lavoro (Decreto Legislativo 9 aprile 2008 n.81 e successive modificazioni), di assicurazioni sociali e di pagamento dei contributi nonché di quelle retributive, previste dalla legge e dai contratti collettivi di lavoro nazionali e di zona stipulati tra le parti firmatarie comparativamente più rappresentative applicabili alla data dell’offerta, nonché le condizioni risultanti dalle successive modifiche ed integrazioni ed in genere da ogni altro contratto collettivo stipulato per la categoria fino alla consegna del bene oggetto della presente fornitura.</w:t>
      </w:r>
    </w:p>
    <w:p w:rsidR="00F015CD" w:rsidRDefault="0042306D">
      <w:pPr>
        <w:spacing w:line="360" w:lineRule="auto"/>
        <w:ind w:right="-2"/>
        <w:jc w:val="both"/>
        <w:rPr>
          <w:sz w:val="24"/>
          <w:szCs w:val="24"/>
        </w:rPr>
      </w:pPr>
      <w:r>
        <w:rPr>
          <w:sz w:val="24"/>
          <w:szCs w:val="24"/>
        </w:rPr>
        <w:t xml:space="preserve">I suddetti obblighi vincolano la </w:t>
      </w:r>
      <w:r w:rsidR="00CC0BA1">
        <w:rPr>
          <w:spacing w:val="-2"/>
          <w:sz w:val="24"/>
          <w:szCs w:val="24"/>
        </w:rPr>
        <w:t>Società</w:t>
      </w:r>
      <w:r w:rsidR="00CC0BA1">
        <w:rPr>
          <w:sz w:val="24"/>
          <w:szCs w:val="24"/>
        </w:rPr>
        <w:t xml:space="preserve"> </w:t>
      </w:r>
      <w:r>
        <w:rPr>
          <w:sz w:val="24"/>
          <w:szCs w:val="24"/>
        </w:rPr>
        <w:t>anche nel caso che non sia aderente alle associazioni stipulanti o receda da esse.</w:t>
      </w:r>
    </w:p>
    <w:p w:rsidR="00F015CD" w:rsidRDefault="0042306D">
      <w:pPr>
        <w:spacing w:line="360" w:lineRule="auto"/>
        <w:ind w:right="-2"/>
        <w:jc w:val="both"/>
        <w:rPr>
          <w:sz w:val="24"/>
          <w:szCs w:val="24"/>
        </w:rPr>
      </w:pPr>
      <w:r>
        <w:rPr>
          <w:sz w:val="24"/>
          <w:szCs w:val="24"/>
        </w:rPr>
        <w:t xml:space="preserve">Inoltre la </w:t>
      </w:r>
      <w:r w:rsidR="00CC0BA1">
        <w:rPr>
          <w:spacing w:val="-2"/>
          <w:sz w:val="24"/>
          <w:szCs w:val="24"/>
        </w:rPr>
        <w:t>Società</w:t>
      </w:r>
      <w:r w:rsidR="00CC0BA1">
        <w:rPr>
          <w:sz w:val="24"/>
          <w:szCs w:val="24"/>
        </w:rPr>
        <w:t xml:space="preserve"> </w:t>
      </w:r>
      <w:r>
        <w:rPr>
          <w:sz w:val="24"/>
          <w:szCs w:val="24"/>
        </w:rPr>
        <w:t>si impegna ad osservare scrupolosamente, nei confronti del personale dipendente, le normative vigenti in materia di rispetto dell’ambiente, di parità di trattamento tra uomini e donne in materia di lavoro (legge 9 dicembre 1977, n. 903, e Decreto Legislativo 11 aprile 2006 e successive modificazioni) e diritto al lavoro dei disabili (</w:t>
      </w:r>
      <w:r>
        <w:rPr>
          <w:sz w:val="24"/>
          <w:szCs w:val="24"/>
          <w:u w:val="single"/>
        </w:rPr>
        <w:t>Legge 12 marzo 1999, n. 68</w:t>
      </w:r>
      <w:r>
        <w:rPr>
          <w:sz w:val="24"/>
          <w:szCs w:val="24"/>
        </w:rPr>
        <w:t xml:space="preserve"> e </w:t>
      </w:r>
      <w:proofErr w:type="spellStart"/>
      <w:r>
        <w:rPr>
          <w:sz w:val="24"/>
          <w:szCs w:val="24"/>
        </w:rPr>
        <w:t>s.m.i</w:t>
      </w:r>
      <w:proofErr w:type="spellEnd"/>
      <w:r>
        <w:rPr>
          <w:sz w:val="24"/>
          <w:szCs w:val="24"/>
        </w:rPr>
        <w:t>).</w:t>
      </w:r>
    </w:p>
    <w:p w:rsidR="006C5852" w:rsidRDefault="006C5852" w:rsidP="006C5852">
      <w:pPr>
        <w:autoSpaceDE w:val="0"/>
        <w:autoSpaceDN w:val="0"/>
        <w:spacing w:line="360" w:lineRule="auto"/>
        <w:jc w:val="both"/>
        <w:rPr>
          <w:sz w:val="24"/>
          <w:szCs w:val="24"/>
        </w:rPr>
      </w:pPr>
      <w:r w:rsidRPr="00E00271">
        <w:rPr>
          <w:sz w:val="24"/>
          <w:szCs w:val="24"/>
        </w:rPr>
        <w:t xml:space="preserve">In caso di inadempienza contributiva risultante dal documento unico di regolarità contributiva relativo a personale dipendente dell'affidatario o del subappaltatore o dei soggetti titolari di subappalti e cottimi, e salvo quanto previsto dall’articolo 30, commi 5 e 6, del </w:t>
      </w:r>
      <w:proofErr w:type="spellStart"/>
      <w:r w:rsidRPr="00E00271">
        <w:rPr>
          <w:sz w:val="24"/>
          <w:szCs w:val="24"/>
        </w:rPr>
        <w:t>D.Lgs</w:t>
      </w:r>
      <w:proofErr w:type="spellEnd"/>
      <w:r w:rsidRPr="00E00271">
        <w:rPr>
          <w:sz w:val="24"/>
          <w:szCs w:val="24"/>
        </w:rPr>
        <w:t xml:space="preserve"> 50/2016 e </w:t>
      </w:r>
      <w:proofErr w:type="spellStart"/>
      <w:r w:rsidRPr="00E00271">
        <w:rPr>
          <w:sz w:val="24"/>
          <w:szCs w:val="24"/>
        </w:rPr>
        <w:t>ss.mm.ii</w:t>
      </w:r>
      <w:proofErr w:type="spellEnd"/>
      <w:r w:rsidRPr="00E00271">
        <w:rPr>
          <w:sz w:val="24"/>
          <w:szCs w:val="24"/>
        </w:rPr>
        <w:t>., l’Amministrazione, previa comunicazione alla Ditta delle inadempienze denunciate dall’Ispettorato del Lavoro, o comunque accertate, potrà sospendere l’emissione dei mandati di pagamento per l’ammontare che sarà indicato dall’Ispettorato stesso fino a quando la vertenza non risulti definita.</w:t>
      </w:r>
    </w:p>
    <w:p w:rsidR="00F015CD" w:rsidRDefault="0042306D">
      <w:pPr>
        <w:spacing w:line="360" w:lineRule="auto"/>
        <w:ind w:right="-2"/>
        <w:jc w:val="both"/>
        <w:rPr>
          <w:sz w:val="24"/>
          <w:szCs w:val="24"/>
        </w:rPr>
      </w:pPr>
      <w:r>
        <w:rPr>
          <w:sz w:val="24"/>
          <w:szCs w:val="24"/>
        </w:rPr>
        <w:t xml:space="preserve">In caso di accertate violazioni degli obblighi sopradetti, l’Amministrazione, previa comunicazione alla </w:t>
      </w:r>
      <w:r w:rsidR="00CC0BA1">
        <w:rPr>
          <w:spacing w:val="-2"/>
          <w:sz w:val="24"/>
          <w:szCs w:val="24"/>
        </w:rPr>
        <w:t>Società</w:t>
      </w:r>
      <w:r w:rsidR="00CC0BA1">
        <w:rPr>
          <w:sz w:val="24"/>
          <w:szCs w:val="24"/>
        </w:rPr>
        <w:t xml:space="preserve"> </w:t>
      </w:r>
      <w:r>
        <w:rPr>
          <w:sz w:val="24"/>
          <w:szCs w:val="24"/>
        </w:rPr>
        <w:t>delle inadempienze denunciate dall’Ispettorato del Lavoro, o comunque accertate, potrà sospendere l’emissione dei mandati di pagamento per l’ammontare che sarà indicato dall’Ispettorato stesso fino a quando la vertenza non risulti definita.</w:t>
      </w:r>
    </w:p>
    <w:p w:rsidR="00F015CD" w:rsidRDefault="0042306D">
      <w:pPr>
        <w:spacing w:line="360" w:lineRule="auto"/>
        <w:ind w:right="-2"/>
        <w:jc w:val="both"/>
        <w:rPr>
          <w:sz w:val="24"/>
          <w:szCs w:val="24"/>
        </w:rPr>
      </w:pPr>
      <w:r>
        <w:rPr>
          <w:sz w:val="24"/>
          <w:szCs w:val="24"/>
        </w:rPr>
        <w:t xml:space="preserve">Per detta sospensione, la </w:t>
      </w:r>
      <w:r w:rsidR="00994A83">
        <w:rPr>
          <w:spacing w:val="-2"/>
          <w:sz w:val="24"/>
          <w:szCs w:val="24"/>
        </w:rPr>
        <w:t>Società</w:t>
      </w:r>
      <w:r w:rsidR="00994A83">
        <w:rPr>
          <w:sz w:val="24"/>
          <w:szCs w:val="24"/>
        </w:rPr>
        <w:t xml:space="preserve"> </w:t>
      </w:r>
      <w:r>
        <w:rPr>
          <w:sz w:val="24"/>
          <w:szCs w:val="24"/>
        </w:rPr>
        <w:t>non può opporre eccezioni all’Amministrazione appaltante né pretendere da essa risarcimenti di danni.</w:t>
      </w:r>
    </w:p>
    <w:p w:rsidR="00F015CD" w:rsidRDefault="0042306D">
      <w:pPr>
        <w:spacing w:line="360" w:lineRule="auto"/>
        <w:ind w:right="-2"/>
        <w:jc w:val="both"/>
        <w:rPr>
          <w:sz w:val="24"/>
          <w:szCs w:val="24"/>
        </w:rPr>
      </w:pPr>
      <w:r>
        <w:rPr>
          <w:sz w:val="24"/>
          <w:szCs w:val="24"/>
        </w:rPr>
        <w:lastRenderedPageBreak/>
        <w:t xml:space="preserve">La sospensione dei pagamenti non incide sull’obbligo della </w:t>
      </w:r>
      <w:r w:rsidR="00994A83">
        <w:rPr>
          <w:spacing w:val="-2"/>
          <w:sz w:val="24"/>
          <w:szCs w:val="24"/>
        </w:rPr>
        <w:t>Società</w:t>
      </w:r>
      <w:r w:rsidR="00994A83">
        <w:rPr>
          <w:sz w:val="24"/>
          <w:szCs w:val="24"/>
        </w:rPr>
        <w:t xml:space="preserve"> </w:t>
      </w:r>
      <w:r>
        <w:rPr>
          <w:sz w:val="24"/>
          <w:szCs w:val="24"/>
        </w:rPr>
        <w:t xml:space="preserve">di adempiere alle proprie prestazioni e la </w:t>
      </w:r>
      <w:r w:rsidR="00994A83">
        <w:rPr>
          <w:spacing w:val="-2"/>
          <w:sz w:val="24"/>
          <w:szCs w:val="24"/>
        </w:rPr>
        <w:t>Società</w:t>
      </w:r>
      <w:r w:rsidR="00994A83">
        <w:rPr>
          <w:sz w:val="24"/>
          <w:szCs w:val="24"/>
        </w:rPr>
        <w:t xml:space="preserve"> </w:t>
      </w:r>
      <w:r>
        <w:rPr>
          <w:sz w:val="24"/>
          <w:szCs w:val="24"/>
        </w:rPr>
        <w:t xml:space="preserve">non potrà considerare tale comportamento dell’Amministrazione come inadempimento ovvero come produttivo di danni per la </w:t>
      </w:r>
      <w:r w:rsidR="00994A83">
        <w:rPr>
          <w:spacing w:val="-2"/>
          <w:sz w:val="24"/>
          <w:szCs w:val="24"/>
        </w:rPr>
        <w:t>Società</w:t>
      </w:r>
      <w:r w:rsidR="00994A83">
        <w:rPr>
          <w:sz w:val="24"/>
          <w:szCs w:val="24"/>
        </w:rPr>
        <w:t xml:space="preserve"> </w:t>
      </w:r>
      <w:r>
        <w:rPr>
          <w:sz w:val="24"/>
          <w:szCs w:val="24"/>
        </w:rPr>
        <w:t>stessa.</w:t>
      </w:r>
    </w:p>
    <w:p w:rsidR="00F015CD" w:rsidRDefault="0042306D">
      <w:pPr>
        <w:spacing w:line="360" w:lineRule="auto"/>
        <w:ind w:right="-2"/>
        <w:jc w:val="both"/>
        <w:rPr>
          <w:sz w:val="24"/>
          <w:szCs w:val="24"/>
        </w:rPr>
      </w:pPr>
      <w:r>
        <w:rPr>
          <w:sz w:val="24"/>
          <w:szCs w:val="24"/>
        </w:rPr>
        <w:t xml:space="preserve">La </w:t>
      </w:r>
      <w:r w:rsidR="00763D56">
        <w:rPr>
          <w:spacing w:val="-2"/>
          <w:sz w:val="24"/>
          <w:szCs w:val="24"/>
        </w:rPr>
        <w:t>Società</w:t>
      </w:r>
      <w:r w:rsidR="00763D56">
        <w:rPr>
          <w:sz w:val="24"/>
          <w:szCs w:val="24"/>
        </w:rPr>
        <w:t xml:space="preserve"> </w:t>
      </w:r>
      <w:r>
        <w:rPr>
          <w:sz w:val="24"/>
          <w:szCs w:val="24"/>
        </w:rPr>
        <w:t>si impegna comunque a manlevare l’Amministrazione da tutte le eventuali conseguenze derivanti dall’inosservanza delle norme e prescrizioni.</w:t>
      </w:r>
    </w:p>
    <w:p w:rsidR="00F015CD" w:rsidRDefault="0042306D">
      <w:pPr>
        <w:spacing w:line="360" w:lineRule="auto"/>
        <w:ind w:right="-2"/>
        <w:jc w:val="both"/>
        <w:rPr>
          <w:sz w:val="24"/>
          <w:szCs w:val="24"/>
        </w:rPr>
      </w:pPr>
      <w:r>
        <w:rPr>
          <w:sz w:val="24"/>
          <w:szCs w:val="24"/>
        </w:rPr>
        <w:t xml:space="preserve">La </w:t>
      </w:r>
      <w:r w:rsidR="00763D56">
        <w:rPr>
          <w:spacing w:val="-2"/>
          <w:sz w:val="24"/>
          <w:szCs w:val="24"/>
        </w:rPr>
        <w:t>Società</w:t>
      </w:r>
      <w:r w:rsidR="00763D56">
        <w:rPr>
          <w:sz w:val="24"/>
          <w:szCs w:val="24"/>
        </w:rPr>
        <w:t xml:space="preserve"> </w:t>
      </w:r>
      <w:r>
        <w:rPr>
          <w:sz w:val="24"/>
          <w:szCs w:val="24"/>
        </w:rPr>
        <w:t>si obbliga ad ottemperare a tutti gli obblighi derivanti da disposizioni di legge e regolamentari vigenti in materia di lavoro, assumendosene a carico tutti i relativi oneri.</w:t>
      </w:r>
    </w:p>
    <w:p w:rsidR="00F015CD" w:rsidRDefault="0042306D">
      <w:pPr>
        <w:spacing w:line="360" w:lineRule="auto"/>
        <w:ind w:right="-2"/>
        <w:jc w:val="both"/>
        <w:rPr>
          <w:sz w:val="24"/>
          <w:szCs w:val="24"/>
        </w:rPr>
      </w:pPr>
      <w:r>
        <w:rPr>
          <w:sz w:val="24"/>
          <w:szCs w:val="24"/>
        </w:rPr>
        <w:t xml:space="preserve">La </w:t>
      </w:r>
      <w:r w:rsidR="00763D56">
        <w:rPr>
          <w:spacing w:val="-2"/>
          <w:sz w:val="24"/>
          <w:szCs w:val="24"/>
        </w:rPr>
        <w:t>Società</w:t>
      </w:r>
      <w:r w:rsidR="00763D56">
        <w:rPr>
          <w:sz w:val="24"/>
          <w:szCs w:val="24"/>
        </w:rPr>
        <w:t xml:space="preserve"> </w:t>
      </w:r>
      <w:r>
        <w:rPr>
          <w:sz w:val="24"/>
          <w:szCs w:val="24"/>
        </w:rPr>
        <w:t>si obbliga ad osservare, nei confronti dei lavoratori impiegati per l’esecuzione della commessa formante oggetto dell’appalto, le condizioni normative in materia di miglioramento della sicurezza e della salute dei lavoratori durante il lavoro, di assicurazioni sociali e di pagamento dei contributi nonché di quelle retributive, previste dalla legge vigente nel Paese in cui ha sede lo stabilimento ove si effettuano le lavorazioni ed, eventualmente, dai contratti collettivi di lavoro stipulati nel medesimo Paese applicabili alla data dell’offerta, nonché le condizioni risultanti da eventuali successive modifiche ed integrazioni ed in genere da ogni altro contratto collettivo stipulato per la categoria, se operante in detto Paese, fino alla consegna del bene oggetto della presente fornitura.</w:t>
      </w:r>
    </w:p>
    <w:p w:rsidR="00F015CD" w:rsidRDefault="0042306D">
      <w:pPr>
        <w:spacing w:line="360" w:lineRule="auto"/>
        <w:ind w:right="-2"/>
        <w:jc w:val="both"/>
        <w:rPr>
          <w:sz w:val="24"/>
          <w:szCs w:val="24"/>
        </w:rPr>
      </w:pPr>
      <w:r>
        <w:rPr>
          <w:sz w:val="24"/>
          <w:szCs w:val="24"/>
        </w:rPr>
        <w:t xml:space="preserve">Inoltre la </w:t>
      </w:r>
      <w:r w:rsidR="00763D56">
        <w:rPr>
          <w:spacing w:val="-2"/>
          <w:sz w:val="24"/>
          <w:szCs w:val="24"/>
        </w:rPr>
        <w:t>Società</w:t>
      </w:r>
      <w:r w:rsidR="00763D56">
        <w:rPr>
          <w:sz w:val="24"/>
          <w:szCs w:val="24"/>
        </w:rPr>
        <w:t xml:space="preserve"> </w:t>
      </w:r>
      <w:r>
        <w:rPr>
          <w:sz w:val="24"/>
          <w:szCs w:val="24"/>
        </w:rPr>
        <w:t>si impegna ad osservare scrupolosamente, nei confronti del personale dipendente, le normative in tema di rispetto dell’ambiente, di parità tra uomo e donna e di diritto al lavoro dei disabili, vigenti nel Paese ove si svolgono le lavorazioni.</w:t>
      </w:r>
    </w:p>
    <w:p w:rsidR="00F015CD" w:rsidRDefault="0042306D">
      <w:pPr>
        <w:spacing w:line="360" w:lineRule="auto"/>
        <w:ind w:right="-2"/>
        <w:jc w:val="both"/>
        <w:rPr>
          <w:sz w:val="24"/>
          <w:szCs w:val="24"/>
        </w:rPr>
      </w:pPr>
      <w:r>
        <w:rPr>
          <w:sz w:val="24"/>
          <w:szCs w:val="24"/>
        </w:rPr>
        <w:t xml:space="preserve">In caso di accertate violazioni degli obblighi sopraddetti – che la </w:t>
      </w:r>
      <w:r w:rsidR="00763D56">
        <w:rPr>
          <w:spacing w:val="-2"/>
          <w:sz w:val="24"/>
          <w:szCs w:val="24"/>
        </w:rPr>
        <w:t>Società</w:t>
      </w:r>
      <w:r w:rsidR="00763D56">
        <w:rPr>
          <w:sz w:val="24"/>
          <w:szCs w:val="24"/>
        </w:rPr>
        <w:t xml:space="preserve"> </w:t>
      </w:r>
      <w:r>
        <w:rPr>
          <w:sz w:val="24"/>
          <w:szCs w:val="24"/>
        </w:rPr>
        <w:t>ha l’obbligo di comunicare all’Amministrazione entro 5 (cinque) giorni dal ricevimento della contestazione da parte dell’Autorità di controllo locale, o comunque accertata – l’Amministrazione potrà sospendere l’emissione dei mandati di pagamento fino a quando la relativa vertenza non risulti definita.</w:t>
      </w:r>
    </w:p>
    <w:p w:rsidR="00F015CD" w:rsidRDefault="0042306D">
      <w:pPr>
        <w:spacing w:line="360" w:lineRule="auto"/>
        <w:ind w:right="-2"/>
        <w:jc w:val="both"/>
        <w:rPr>
          <w:sz w:val="24"/>
          <w:szCs w:val="24"/>
        </w:rPr>
      </w:pPr>
      <w:r>
        <w:rPr>
          <w:sz w:val="24"/>
          <w:szCs w:val="24"/>
        </w:rPr>
        <w:t xml:space="preserve">Per detta sospensione la </w:t>
      </w:r>
      <w:r w:rsidR="00763D56">
        <w:rPr>
          <w:spacing w:val="-2"/>
          <w:sz w:val="24"/>
          <w:szCs w:val="24"/>
        </w:rPr>
        <w:t>Società</w:t>
      </w:r>
      <w:r w:rsidR="00763D56">
        <w:rPr>
          <w:sz w:val="24"/>
          <w:szCs w:val="24"/>
        </w:rPr>
        <w:t xml:space="preserve"> </w:t>
      </w:r>
      <w:r>
        <w:rPr>
          <w:sz w:val="24"/>
          <w:szCs w:val="24"/>
        </w:rPr>
        <w:t>non può opporre eccezioni all’Amministrazione appaltante, né pretendere da essa risarcimenti di danni.</w:t>
      </w:r>
    </w:p>
    <w:p w:rsidR="00F015CD" w:rsidRDefault="0042306D">
      <w:pPr>
        <w:spacing w:line="360" w:lineRule="auto"/>
        <w:ind w:right="-2"/>
        <w:jc w:val="both"/>
        <w:rPr>
          <w:sz w:val="24"/>
          <w:szCs w:val="24"/>
        </w:rPr>
      </w:pPr>
      <w:r>
        <w:rPr>
          <w:sz w:val="24"/>
          <w:szCs w:val="24"/>
        </w:rPr>
        <w:t xml:space="preserve">La sospensione dei pagamenti non incide sull’obbligo della </w:t>
      </w:r>
      <w:r w:rsidR="00763D56">
        <w:rPr>
          <w:spacing w:val="-2"/>
          <w:sz w:val="24"/>
          <w:szCs w:val="24"/>
        </w:rPr>
        <w:t>Società</w:t>
      </w:r>
      <w:r w:rsidR="00763D56">
        <w:rPr>
          <w:sz w:val="24"/>
          <w:szCs w:val="24"/>
        </w:rPr>
        <w:t xml:space="preserve"> </w:t>
      </w:r>
      <w:r>
        <w:rPr>
          <w:sz w:val="24"/>
          <w:szCs w:val="24"/>
        </w:rPr>
        <w:t xml:space="preserve">di adempiere alle proprie prestazioni e la </w:t>
      </w:r>
      <w:r w:rsidR="00763D56">
        <w:rPr>
          <w:spacing w:val="-2"/>
          <w:sz w:val="24"/>
          <w:szCs w:val="24"/>
        </w:rPr>
        <w:t>Società</w:t>
      </w:r>
      <w:r w:rsidR="00763D56">
        <w:rPr>
          <w:sz w:val="24"/>
          <w:szCs w:val="24"/>
        </w:rPr>
        <w:t xml:space="preserve"> </w:t>
      </w:r>
      <w:r>
        <w:rPr>
          <w:sz w:val="24"/>
          <w:szCs w:val="24"/>
        </w:rPr>
        <w:t xml:space="preserve">non potrà considerare tale comportamento dell’Amministrazione come inadempimento ovvero come produttivo di danni per la </w:t>
      </w:r>
      <w:r w:rsidR="00763D56">
        <w:rPr>
          <w:spacing w:val="-2"/>
          <w:sz w:val="24"/>
          <w:szCs w:val="24"/>
        </w:rPr>
        <w:t>Società</w:t>
      </w:r>
      <w:r w:rsidR="00763D56">
        <w:rPr>
          <w:sz w:val="24"/>
          <w:szCs w:val="24"/>
        </w:rPr>
        <w:t xml:space="preserve"> </w:t>
      </w:r>
      <w:r>
        <w:rPr>
          <w:sz w:val="24"/>
          <w:szCs w:val="24"/>
        </w:rPr>
        <w:t>stessa.</w:t>
      </w:r>
    </w:p>
    <w:p w:rsidR="00F015CD" w:rsidRDefault="0042306D">
      <w:pPr>
        <w:spacing w:line="360" w:lineRule="auto"/>
        <w:ind w:right="-2"/>
        <w:jc w:val="both"/>
        <w:rPr>
          <w:sz w:val="24"/>
          <w:szCs w:val="24"/>
        </w:rPr>
      </w:pPr>
      <w:r>
        <w:rPr>
          <w:sz w:val="24"/>
          <w:szCs w:val="24"/>
        </w:rPr>
        <w:t xml:space="preserve">La </w:t>
      </w:r>
      <w:r w:rsidR="00763D56">
        <w:rPr>
          <w:spacing w:val="-2"/>
          <w:sz w:val="24"/>
          <w:szCs w:val="24"/>
        </w:rPr>
        <w:t>Società</w:t>
      </w:r>
      <w:r w:rsidR="00763D56">
        <w:rPr>
          <w:sz w:val="24"/>
          <w:szCs w:val="24"/>
        </w:rPr>
        <w:t xml:space="preserve"> </w:t>
      </w:r>
      <w:r>
        <w:rPr>
          <w:sz w:val="24"/>
          <w:szCs w:val="24"/>
        </w:rPr>
        <w:t>si impegna comunque a manlevare l’Amministrazione da tutte le eventuali conseguenze derivanti dall’inosservanza delle norme e prescrizioni predette.</w:t>
      </w:r>
    </w:p>
    <w:p w:rsidR="00F015CD" w:rsidRDefault="0042306D">
      <w:pPr>
        <w:spacing w:line="360" w:lineRule="auto"/>
        <w:ind w:right="-2"/>
        <w:jc w:val="both"/>
        <w:rPr>
          <w:sz w:val="24"/>
          <w:szCs w:val="24"/>
        </w:rPr>
      </w:pPr>
      <w:r>
        <w:rPr>
          <w:sz w:val="24"/>
          <w:szCs w:val="24"/>
        </w:rPr>
        <w:t xml:space="preserve">Il committente si riserva di compiere verifiche e controlli sul rispetto dell’applicazione in loco delle condizioni di contratto dei lavoratori esteri, con oneri a carico della </w:t>
      </w:r>
      <w:r w:rsidR="00763D56">
        <w:rPr>
          <w:spacing w:val="-2"/>
          <w:sz w:val="24"/>
          <w:szCs w:val="24"/>
        </w:rPr>
        <w:t>Società</w:t>
      </w:r>
      <w:r w:rsidR="00763D56">
        <w:rPr>
          <w:sz w:val="24"/>
          <w:szCs w:val="24"/>
        </w:rPr>
        <w:t xml:space="preserve"> </w:t>
      </w:r>
      <w:r>
        <w:rPr>
          <w:sz w:val="24"/>
          <w:szCs w:val="24"/>
        </w:rPr>
        <w:t>appaltatrice.</w:t>
      </w:r>
    </w:p>
    <w:p w:rsidR="00F015CD" w:rsidRDefault="0042306D">
      <w:pPr>
        <w:spacing w:line="360" w:lineRule="auto"/>
        <w:ind w:right="-2"/>
        <w:jc w:val="center"/>
        <w:rPr>
          <w:b/>
          <w:sz w:val="24"/>
          <w:szCs w:val="24"/>
        </w:rPr>
      </w:pPr>
      <w:r>
        <w:rPr>
          <w:b/>
          <w:sz w:val="24"/>
          <w:szCs w:val="24"/>
        </w:rPr>
        <w:lastRenderedPageBreak/>
        <w:t>Articolo 18</w:t>
      </w:r>
    </w:p>
    <w:p w:rsidR="00F015CD" w:rsidRDefault="0042306D">
      <w:pPr>
        <w:spacing w:line="360" w:lineRule="auto"/>
        <w:ind w:right="-2"/>
        <w:jc w:val="center"/>
        <w:rPr>
          <w:b/>
          <w:sz w:val="24"/>
          <w:szCs w:val="24"/>
        </w:rPr>
      </w:pPr>
      <w:r>
        <w:rPr>
          <w:b/>
          <w:sz w:val="24"/>
          <w:szCs w:val="24"/>
        </w:rPr>
        <w:t>(Documento Unico di Valutazione Rischi)</w:t>
      </w:r>
    </w:p>
    <w:p w:rsidR="00F015CD" w:rsidRDefault="0042306D">
      <w:pPr>
        <w:spacing w:line="360" w:lineRule="auto"/>
        <w:ind w:right="-2"/>
        <w:jc w:val="both"/>
        <w:rPr>
          <w:b/>
          <w:sz w:val="24"/>
          <w:szCs w:val="24"/>
        </w:rPr>
      </w:pPr>
      <w:r>
        <w:rPr>
          <w:sz w:val="24"/>
          <w:szCs w:val="24"/>
        </w:rPr>
        <w:t xml:space="preserve">L’Amministrazione valuta che nell’adempimento del sinallagma contrattuale possano insorgere eventuali rischi da interferenza durante la fase di consegna dei beni ed all’uopo allega il Documento Unico di Valutazione Rischi da Interferenza Statico (D.U.V.R.I. Statico-All.1) previsto e redatto in ottemperanza all’art.26 del D. </w:t>
      </w:r>
      <w:proofErr w:type="spellStart"/>
      <w:r>
        <w:rPr>
          <w:sz w:val="24"/>
          <w:szCs w:val="24"/>
        </w:rPr>
        <w:t>Lgs</w:t>
      </w:r>
      <w:proofErr w:type="spellEnd"/>
      <w:r>
        <w:rPr>
          <w:sz w:val="24"/>
          <w:szCs w:val="24"/>
        </w:rPr>
        <w:t xml:space="preserve">. n.81/2008, modificato e integrato dall’art.16 del Decreto Legislativo 3 agosto 2009 n.106 e </w:t>
      </w:r>
      <w:proofErr w:type="spellStart"/>
      <w:r>
        <w:rPr>
          <w:sz w:val="24"/>
          <w:szCs w:val="24"/>
        </w:rPr>
        <w:t>s.m.i.</w:t>
      </w:r>
      <w:proofErr w:type="spellEnd"/>
      <w:r>
        <w:rPr>
          <w:sz w:val="24"/>
          <w:szCs w:val="24"/>
        </w:rPr>
        <w:t>.</w:t>
      </w:r>
    </w:p>
    <w:p w:rsidR="00F015CD" w:rsidRDefault="0042306D">
      <w:pPr>
        <w:spacing w:line="360" w:lineRule="auto"/>
        <w:ind w:right="-2"/>
        <w:jc w:val="center"/>
        <w:rPr>
          <w:b/>
          <w:sz w:val="24"/>
          <w:szCs w:val="24"/>
        </w:rPr>
      </w:pPr>
      <w:r>
        <w:rPr>
          <w:b/>
          <w:sz w:val="24"/>
          <w:szCs w:val="24"/>
        </w:rPr>
        <w:t>Articolo 19</w:t>
      </w:r>
    </w:p>
    <w:p w:rsidR="00F015CD" w:rsidRDefault="00A472EE">
      <w:pPr>
        <w:spacing w:line="360" w:lineRule="auto"/>
        <w:ind w:right="-2"/>
        <w:jc w:val="center"/>
        <w:rPr>
          <w:b/>
          <w:sz w:val="24"/>
          <w:szCs w:val="24"/>
        </w:rPr>
      </w:pPr>
      <w:r>
        <w:rPr>
          <w:b/>
          <w:sz w:val="24"/>
          <w:szCs w:val="24"/>
        </w:rPr>
        <w:t>(Obblighi della Società</w:t>
      </w:r>
      <w:r w:rsidR="0042306D">
        <w:rPr>
          <w:b/>
          <w:sz w:val="24"/>
          <w:szCs w:val="24"/>
        </w:rPr>
        <w:t xml:space="preserve"> in materia di tutela della riservatezza)</w:t>
      </w:r>
    </w:p>
    <w:p w:rsidR="00F015CD" w:rsidRDefault="0042306D">
      <w:pPr>
        <w:spacing w:line="360" w:lineRule="auto"/>
        <w:ind w:right="-2"/>
        <w:jc w:val="both"/>
        <w:rPr>
          <w:sz w:val="24"/>
          <w:szCs w:val="24"/>
        </w:rPr>
      </w:pPr>
      <w:r>
        <w:rPr>
          <w:sz w:val="24"/>
          <w:szCs w:val="24"/>
        </w:rPr>
        <w:t xml:space="preserve">La </w:t>
      </w:r>
      <w:r w:rsidR="00763D56">
        <w:rPr>
          <w:spacing w:val="-2"/>
          <w:sz w:val="24"/>
          <w:szCs w:val="24"/>
        </w:rPr>
        <w:t>Società</w:t>
      </w:r>
      <w:r w:rsidR="00763D56">
        <w:rPr>
          <w:sz w:val="24"/>
          <w:szCs w:val="24"/>
        </w:rPr>
        <w:t xml:space="preserve"> </w:t>
      </w:r>
      <w:r>
        <w:rPr>
          <w:sz w:val="24"/>
          <w:szCs w:val="24"/>
        </w:rPr>
        <w:t xml:space="preserve">si obbliga a garantire il rigoroso rispetto della normativa contenuta nel Codice in materia di protezione dei dati personali, di cui al Decreto Legislativo 30 giugno 2003, n.196 e </w:t>
      </w:r>
      <w:proofErr w:type="spellStart"/>
      <w:r>
        <w:rPr>
          <w:sz w:val="24"/>
          <w:szCs w:val="24"/>
        </w:rPr>
        <w:t>s.m.i.</w:t>
      </w:r>
      <w:proofErr w:type="spellEnd"/>
      <w:r>
        <w:rPr>
          <w:sz w:val="24"/>
          <w:szCs w:val="24"/>
        </w:rPr>
        <w:t>.</w:t>
      </w:r>
    </w:p>
    <w:p w:rsidR="00F015CD" w:rsidRDefault="0042306D">
      <w:pPr>
        <w:spacing w:line="360" w:lineRule="auto"/>
        <w:ind w:right="-2"/>
        <w:jc w:val="both"/>
        <w:rPr>
          <w:sz w:val="24"/>
          <w:szCs w:val="24"/>
        </w:rPr>
      </w:pPr>
      <w:r>
        <w:rPr>
          <w:sz w:val="24"/>
          <w:szCs w:val="24"/>
        </w:rPr>
        <w:t xml:space="preserve">In particolare, il personale della </w:t>
      </w:r>
      <w:r w:rsidR="00763D56">
        <w:rPr>
          <w:spacing w:val="-2"/>
          <w:sz w:val="24"/>
          <w:szCs w:val="24"/>
        </w:rPr>
        <w:t>Società</w:t>
      </w:r>
      <w:r w:rsidR="00763D56">
        <w:rPr>
          <w:sz w:val="24"/>
          <w:szCs w:val="24"/>
        </w:rPr>
        <w:t xml:space="preserve"> </w:t>
      </w:r>
      <w:r>
        <w:rPr>
          <w:sz w:val="24"/>
          <w:szCs w:val="24"/>
        </w:rPr>
        <w:t>che, nell’ambito della realizzazione del bene oggetto della fornitura, si troverà a dover utilizzare i dati messi a disposizione dall’Amministrazione ed indicati quali “elementi classificati riservati” dovrà essere abilitato a tale utilizzazione nel medesimo grado richiesto per i dipendenti dell’Amministrazione stessa.</w:t>
      </w:r>
    </w:p>
    <w:p w:rsidR="00F015CD" w:rsidRDefault="0042306D">
      <w:pPr>
        <w:spacing w:line="360" w:lineRule="auto"/>
        <w:ind w:right="-2"/>
        <w:jc w:val="both"/>
        <w:rPr>
          <w:sz w:val="24"/>
          <w:szCs w:val="24"/>
        </w:rPr>
      </w:pPr>
      <w:r>
        <w:rPr>
          <w:sz w:val="24"/>
          <w:szCs w:val="24"/>
        </w:rPr>
        <w:t xml:space="preserve">E’ fatto divieto al personale della </w:t>
      </w:r>
      <w:r w:rsidR="00763D56">
        <w:rPr>
          <w:spacing w:val="-2"/>
          <w:sz w:val="24"/>
          <w:szCs w:val="24"/>
        </w:rPr>
        <w:t>Società</w:t>
      </w:r>
      <w:r w:rsidR="00763D56">
        <w:rPr>
          <w:sz w:val="24"/>
          <w:szCs w:val="24"/>
        </w:rPr>
        <w:t xml:space="preserve"> </w:t>
      </w:r>
      <w:r>
        <w:rPr>
          <w:sz w:val="24"/>
          <w:szCs w:val="24"/>
        </w:rPr>
        <w:t>di divulgare i dati attinenti alle informazioni riservate ed al personale dell’Amministrazione di cui venga a conoscenza in relazione all’esecuzione del presente contratto.</w:t>
      </w:r>
    </w:p>
    <w:p w:rsidR="00F015CD" w:rsidRDefault="0042306D">
      <w:pPr>
        <w:spacing w:line="360" w:lineRule="auto"/>
        <w:ind w:right="-2"/>
        <w:jc w:val="both"/>
        <w:rPr>
          <w:sz w:val="24"/>
          <w:szCs w:val="24"/>
        </w:rPr>
      </w:pPr>
      <w:r>
        <w:rPr>
          <w:sz w:val="24"/>
          <w:szCs w:val="24"/>
        </w:rPr>
        <w:t xml:space="preserve">Ove la </w:t>
      </w:r>
      <w:r w:rsidR="00763D56">
        <w:rPr>
          <w:spacing w:val="-2"/>
          <w:sz w:val="24"/>
          <w:szCs w:val="24"/>
        </w:rPr>
        <w:t>Società</w:t>
      </w:r>
      <w:r w:rsidR="00763D56">
        <w:rPr>
          <w:sz w:val="24"/>
          <w:szCs w:val="24"/>
        </w:rPr>
        <w:t xml:space="preserve"> </w:t>
      </w:r>
      <w:r>
        <w:rPr>
          <w:sz w:val="24"/>
          <w:szCs w:val="24"/>
        </w:rPr>
        <w:t>intenda diffondere:</w:t>
      </w:r>
    </w:p>
    <w:p w:rsidR="00F015CD" w:rsidRDefault="0042306D">
      <w:pPr>
        <w:pStyle w:val="Paragrafoelenco"/>
        <w:numPr>
          <w:ilvl w:val="0"/>
          <w:numId w:val="12"/>
        </w:numPr>
        <w:spacing w:line="360" w:lineRule="auto"/>
        <w:ind w:right="-2"/>
        <w:jc w:val="both"/>
        <w:rPr>
          <w:sz w:val="24"/>
          <w:szCs w:val="24"/>
        </w:rPr>
      </w:pPr>
      <w:r>
        <w:rPr>
          <w:sz w:val="24"/>
          <w:szCs w:val="24"/>
        </w:rPr>
        <w:t>informazioni riguardanti i dati tecnici e le attività d’impiego dei beni in fornitura, che non siano state precedentemente rese pubbliche mediante la pubblicazione del bando di gara;</w:t>
      </w:r>
    </w:p>
    <w:p w:rsidR="00F015CD" w:rsidRDefault="0042306D">
      <w:pPr>
        <w:pStyle w:val="Paragrafoelenco"/>
        <w:numPr>
          <w:ilvl w:val="0"/>
          <w:numId w:val="12"/>
        </w:numPr>
        <w:spacing w:line="360" w:lineRule="auto"/>
        <w:ind w:right="-2"/>
        <w:jc w:val="both"/>
        <w:rPr>
          <w:sz w:val="24"/>
          <w:szCs w:val="24"/>
        </w:rPr>
      </w:pPr>
      <w:r>
        <w:rPr>
          <w:sz w:val="24"/>
          <w:szCs w:val="24"/>
        </w:rPr>
        <w:t>immagini dei beni in fornitura prima che essi siano stati consegnati all’Amministrazione ed impiegati nei servizi d’istituto;</w:t>
      </w:r>
    </w:p>
    <w:p w:rsidR="00F015CD" w:rsidRDefault="0042306D">
      <w:pPr>
        <w:spacing w:line="360" w:lineRule="auto"/>
        <w:ind w:right="-2"/>
        <w:jc w:val="both"/>
        <w:rPr>
          <w:sz w:val="24"/>
          <w:szCs w:val="24"/>
        </w:rPr>
      </w:pPr>
      <w:r>
        <w:rPr>
          <w:sz w:val="24"/>
          <w:szCs w:val="24"/>
        </w:rPr>
        <w:t xml:space="preserve">dovrà rivolgere apposita istanza all’Ufficio per le </w:t>
      </w:r>
      <w:r w:rsidRPr="001F1CA7">
        <w:rPr>
          <w:i/>
          <w:sz w:val="24"/>
          <w:szCs w:val="24"/>
        </w:rPr>
        <w:t>Relazioni Esterne della Segreteria del Dipartimento della Pubblica Sicurezza</w:t>
      </w:r>
      <w:r>
        <w:rPr>
          <w:sz w:val="24"/>
          <w:szCs w:val="24"/>
        </w:rPr>
        <w:t xml:space="preserve"> indirizzata, per conoscenza, </w:t>
      </w:r>
      <w:r w:rsidR="001F1CA7" w:rsidRPr="00B00242">
        <w:rPr>
          <w:sz w:val="24"/>
          <w:szCs w:val="24"/>
        </w:rPr>
        <w:t>all’</w:t>
      </w:r>
      <w:r w:rsidR="001F1CA7" w:rsidRPr="004642D1">
        <w:rPr>
          <w:i/>
          <w:sz w:val="24"/>
          <w:szCs w:val="24"/>
        </w:rPr>
        <w:t>Ufficio Attività Contrattuali per l’Armamento, il Vestiario, l’Equipaggiamento, i Materiali Speciali, il Casermaggio e le esigenze del Dipartimento</w:t>
      </w:r>
      <w:r w:rsidR="001F1CA7" w:rsidRPr="004642D1">
        <w:rPr>
          <w:sz w:val="24"/>
          <w:szCs w:val="24"/>
        </w:rPr>
        <w:t xml:space="preserve"> e al </w:t>
      </w:r>
      <w:r w:rsidR="001F1CA7" w:rsidRPr="004642D1">
        <w:rPr>
          <w:i/>
          <w:sz w:val="24"/>
          <w:szCs w:val="24"/>
        </w:rPr>
        <w:t xml:space="preserve">Servizio </w:t>
      </w:r>
      <w:r w:rsidR="001F1CA7">
        <w:rPr>
          <w:i/>
          <w:sz w:val="24"/>
          <w:szCs w:val="24"/>
        </w:rPr>
        <w:t>A</w:t>
      </w:r>
      <w:r w:rsidR="001F1CA7" w:rsidRPr="004642D1">
        <w:rPr>
          <w:i/>
          <w:sz w:val="24"/>
          <w:szCs w:val="24"/>
        </w:rPr>
        <w:t xml:space="preserve">rmamento, </w:t>
      </w:r>
      <w:r w:rsidR="001F1CA7">
        <w:rPr>
          <w:i/>
          <w:sz w:val="24"/>
          <w:szCs w:val="24"/>
        </w:rPr>
        <w:t>V</w:t>
      </w:r>
      <w:r w:rsidR="001F1CA7" w:rsidRPr="004642D1">
        <w:rPr>
          <w:i/>
          <w:sz w:val="24"/>
          <w:szCs w:val="24"/>
        </w:rPr>
        <w:t xml:space="preserve">estiario, </w:t>
      </w:r>
      <w:r w:rsidR="001F1CA7">
        <w:rPr>
          <w:i/>
          <w:sz w:val="24"/>
          <w:szCs w:val="24"/>
        </w:rPr>
        <w:t>E</w:t>
      </w:r>
      <w:r w:rsidR="001F1CA7" w:rsidRPr="004642D1">
        <w:rPr>
          <w:i/>
          <w:sz w:val="24"/>
          <w:szCs w:val="24"/>
        </w:rPr>
        <w:t xml:space="preserve">quipaggiamento, </w:t>
      </w:r>
      <w:r w:rsidR="001F1CA7">
        <w:rPr>
          <w:i/>
          <w:sz w:val="24"/>
          <w:szCs w:val="24"/>
        </w:rPr>
        <w:t>M</w:t>
      </w:r>
      <w:r w:rsidR="001F1CA7" w:rsidRPr="004642D1">
        <w:rPr>
          <w:i/>
          <w:sz w:val="24"/>
          <w:szCs w:val="24"/>
        </w:rPr>
        <w:t xml:space="preserve">ateriali </w:t>
      </w:r>
      <w:r w:rsidR="001F1CA7">
        <w:rPr>
          <w:i/>
          <w:sz w:val="24"/>
          <w:szCs w:val="24"/>
        </w:rPr>
        <w:t>S</w:t>
      </w:r>
      <w:r w:rsidR="001F1CA7" w:rsidRPr="004642D1">
        <w:rPr>
          <w:i/>
          <w:sz w:val="24"/>
          <w:szCs w:val="24"/>
        </w:rPr>
        <w:t xml:space="preserve">peciali e </w:t>
      </w:r>
      <w:r w:rsidR="001F1CA7">
        <w:rPr>
          <w:i/>
          <w:sz w:val="24"/>
          <w:szCs w:val="24"/>
        </w:rPr>
        <w:t>C</w:t>
      </w:r>
      <w:r w:rsidR="001F1CA7" w:rsidRPr="004642D1">
        <w:rPr>
          <w:i/>
          <w:sz w:val="24"/>
          <w:szCs w:val="24"/>
        </w:rPr>
        <w:t>asermaggio</w:t>
      </w:r>
      <w:r w:rsidR="001F1CA7" w:rsidRPr="004642D1">
        <w:rPr>
          <w:sz w:val="24"/>
          <w:szCs w:val="24"/>
        </w:rPr>
        <w:t xml:space="preserve"> </w:t>
      </w:r>
      <w:r w:rsidR="001F1CA7" w:rsidRPr="003A62D3">
        <w:rPr>
          <w:i/>
          <w:sz w:val="24"/>
          <w:szCs w:val="24"/>
        </w:rPr>
        <w:t>/ I Divisione</w:t>
      </w:r>
      <w:r w:rsidR="001F1CA7">
        <w:rPr>
          <w:sz w:val="24"/>
          <w:szCs w:val="24"/>
        </w:rPr>
        <w:t xml:space="preserve"> </w:t>
      </w:r>
      <w:r w:rsidR="001F1CA7" w:rsidRPr="003A62D3">
        <w:rPr>
          <w:i/>
          <w:sz w:val="24"/>
          <w:szCs w:val="24"/>
        </w:rPr>
        <w:t>e II Divisione</w:t>
      </w:r>
      <w:r w:rsidR="001F1CA7">
        <w:rPr>
          <w:sz w:val="24"/>
          <w:szCs w:val="24"/>
        </w:rPr>
        <w:t xml:space="preserve"> </w:t>
      </w:r>
      <w:r>
        <w:rPr>
          <w:sz w:val="24"/>
          <w:szCs w:val="24"/>
        </w:rPr>
        <w:t>della Direzione Centrale dei Servizi Tecnico-Logistici e della Gestione Patrimoniale.</w:t>
      </w:r>
    </w:p>
    <w:p w:rsidR="00F015CD" w:rsidRDefault="0042306D">
      <w:pPr>
        <w:spacing w:line="360" w:lineRule="auto"/>
        <w:ind w:right="-2"/>
        <w:jc w:val="both"/>
        <w:rPr>
          <w:sz w:val="24"/>
          <w:szCs w:val="24"/>
        </w:rPr>
      </w:pPr>
      <w:r>
        <w:rPr>
          <w:sz w:val="24"/>
          <w:szCs w:val="24"/>
        </w:rPr>
        <w:t>Il predetto Ufficio per le Relazioni Esterne provvederà a fornire apposito riscontro, tenendo informati gli altri Uffici interessati.</w:t>
      </w:r>
    </w:p>
    <w:p w:rsidR="00F015CD" w:rsidRDefault="0042306D">
      <w:pPr>
        <w:spacing w:line="360" w:lineRule="auto"/>
        <w:ind w:right="-2"/>
        <w:jc w:val="both"/>
        <w:rPr>
          <w:sz w:val="24"/>
          <w:szCs w:val="24"/>
        </w:rPr>
      </w:pPr>
      <w:r>
        <w:rPr>
          <w:sz w:val="24"/>
          <w:szCs w:val="24"/>
        </w:rPr>
        <w:lastRenderedPageBreak/>
        <w:t xml:space="preserve">L’Amministrazione può espressamente autorizzare i dipendenti della </w:t>
      </w:r>
      <w:r w:rsidR="00763D56">
        <w:rPr>
          <w:spacing w:val="-2"/>
          <w:sz w:val="24"/>
          <w:szCs w:val="24"/>
        </w:rPr>
        <w:t>Società</w:t>
      </w:r>
      <w:r w:rsidR="00763D56">
        <w:rPr>
          <w:sz w:val="24"/>
          <w:szCs w:val="24"/>
        </w:rPr>
        <w:t xml:space="preserve"> </w:t>
      </w:r>
      <w:r>
        <w:rPr>
          <w:sz w:val="24"/>
          <w:szCs w:val="24"/>
        </w:rPr>
        <w:t>ai fini dell’eventuale trattamento dei dati personali.</w:t>
      </w:r>
    </w:p>
    <w:p w:rsidR="00F015CD" w:rsidRDefault="0042306D">
      <w:pPr>
        <w:spacing w:line="360" w:lineRule="auto"/>
        <w:ind w:right="-2"/>
        <w:jc w:val="both"/>
        <w:rPr>
          <w:sz w:val="24"/>
          <w:szCs w:val="24"/>
        </w:rPr>
      </w:pPr>
      <w:r>
        <w:rPr>
          <w:sz w:val="24"/>
          <w:szCs w:val="24"/>
        </w:rPr>
        <w:t xml:space="preserve">In caso di inosservanza degli obblighi di riservatezza di cui ai commi precedenti, l’Amministrazione ha la facoltà di dichiarare risolto il presente contratto, fermo restando che la </w:t>
      </w:r>
      <w:r w:rsidR="00763D56">
        <w:rPr>
          <w:spacing w:val="-2"/>
          <w:sz w:val="24"/>
          <w:szCs w:val="24"/>
        </w:rPr>
        <w:t>Società</w:t>
      </w:r>
      <w:r w:rsidR="00763D56">
        <w:rPr>
          <w:sz w:val="24"/>
          <w:szCs w:val="24"/>
        </w:rPr>
        <w:t xml:space="preserve"> </w:t>
      </w:r>
      <w:r>
        <w:rPr>
          <w:sz w:val="24"/>
          <w:szCs w:val="24"/>
        </w:rPr>
        <w:t>sarà tenuta a risarcire tutti i danni che dovessero derivare all’Amministrazione.</w:t>
      </w:r>
    </w:p>
    <w:p w:rsidR="00F015CD" w:rsidRPr="003E561E" w:rsidRDefault="0042306D">
      <w:pPr>
        <w:spacing w:line="360" w:lineRule="auto"/>
        <w:ind w:right="-2"/>
        <w:jc w:val="center"/>
        <w:rPr>
          <w:b/>
          <w:sz w:val="24"/>
          <w:szCs w:val="24"/>
        </w:rPr>
      </w:pPr>
      <w:r w:rsidRPr="003E561E">
        <w:rPr>
          <w:b/>
          <w:sz w:val="24"/>
          <w:szCs w:val="24"/>
        </w:rPr>
        <w:t>Articolo 20</w:t>
      </w:r>
    </w:p>
    <w:p w:rsidR="00F015CD" w:rsidRPr="003E561E" w:rsidRDefault="0042306D">
      <w:pPr>
        <w:spacing w:line="360" w:lineRule="auto"/>
        <w:ind w:right="-2"/>
        <w:jc w:val="center"/>
        <w:rPr>
          <w:b/>
          <w:sz w:val="24"/>
          <w:szCs w:val="24"/>
        </w:rPr>
      </w:pPr>
      <w:r w:rsidRPr="003E561E">
        <w:rPr>
          <w:b/>
          <w:sz w:val="24"/>
          <w:szCs w:val="24"/>
        </w:rPr>
        <w:t>(Decadenza e diritti dell’assuntore)</w:t>
      </w:r>
    </w:p>
    <w:p w:rsidR="00F015CD" w:rsidRDefault="0042306D">
      <w:pPr>
        <w:spacing w:line="360" w:lineRule="auto"/>
        <w:ind w:right="-2"/>
        <w:jc w:val="both"/>
        <w:rPr>
          <w:sz w:val="24"/>
          <w:szCs w:val="24"/>
          <w:u w:val="single"/>
        </w:rPr>
      </w:pPr>
      <w:r w:rsidRPr="003E561E">
        <w:rPr>
          <w:sz w:val="24"/>
          <w:szCs w:val="24"/>
        </w:rPr>
        <w:t xml:space="preserve">La </w:t>
      </w:r>
      <w:r w:rsidR="00763D56" w:rsidRPr="003E561E">
        <w:rPr>
          <w:spacing w:val="-2"/>
          <w:sz w:val="24"/>
          <w:szCs w:val="24"/>
        </w:rPr>
        <w:t>Società</w:t>
      </w:r>
      <w:r w:rsidR="00763D56" w:rsidRPr="003E561E">
        <w:rPr>
          <w:sz w:val="24"/>
          <w:szCs w:val="24"/>
        </w:rPr>
        <w:t xml:space="preserve"> </w:t>
      </w:r>
      <w:r w:rsidRPr="003E561E">
        <w:rPr>
          <w:sz w:val="24"/>
          <w:szCs w:val="24"/>
        </w:rPr>
        <w:t>si obbliga, a pena di decadenza, a far precedere ogni eventuale azione in sede giudiziaria volta a far valere pretese di ogni tipo fondate sul presente contratto da un’apposita istanza, da trasmettersi al Dipartimento della Pubblica Sicurezza</w:t>
      </w:r>
      <w:r w:rsidRPr="003E561E">
        <w:rPr>
          <w:sz w:val="24"/>
          <w:szCs w:val="24"/>
          <w:u w:val="single"/>
        </w:rPr>
        <w:t>, nel termine di 3 (tre) mesi dal giorno della liquidazione finale del contratto.</w:t>
      </w:r>
    </w:p>
    <w:p w:rsidR="00F015CD" w:rsidRDefault="0042306D">
      <w:pPr>
        <w:spacing w:line="360" w:lineRule="auto"/>
        <w:ind w:right="-2"/>
        <w:jc w:val="center"/>
        <w:rPr>
          <w:b/>
          <w:sz w:val="24"/>
          <w:szCs w:val="24"/>
        </w:rPr>
      </w:pPr>
      <w:r>
        <w:rPr>
          <w:b/>
          <w:sz w:val="24"/>
          <w:szCs w:val="24"/>
        </w:rPr>
        <w:t>Articolo 21</w:t>
      </w:r>
    </w:p>
    <w:p w:rsidR="00F015CD" w:rsidRDefault="0042306D">
      <w:pPr>
        <w:spacing w:line="360" w:lineRule="auto"/>
        <w:jc w:val="center"/>
        <w:rPr>
          <w:b/>
          <w:bCs/>
          <w:color w:val="000000"/>
          <w:sz w:val="24"/>
          <w:szCs w:val="24"/>
          <w:lang w:eastAsia="en-US"/>
        </w:rPr>
      </w:pPr>
      <w:r>
        <w:rPr>
          <w:b/>
          <w:bCs/>
          <w:color w:val="000000"/>
          <w:sz w:val="24"/>
          <w:szCs w:val="24"/>
          <w:lang w:eastAsia="en-US"/>
        </w:rPr>
        <w:t>(Patto di integrità) e (Codice di Comportamento dipendenti Ministero Interno)</w:t>
      </w:r>
    </w:p>
    <w:p w:rsidR="00F015CD" w:rsidRDefault="0042306D">
      <w:pPr>
        <w:spacing w:line="360" w:lineRule="auto"/>
        <w:jc w:val="both"/>
        <w:rPr>
          <w:bCs/>
          <w:color w:val="242627"/>
          <w:sz w:val="24"/>
          <w:szCs w:val="24"/>
          <w:lang w:eastAsia="en-US"/>
        </w:rPr>
      </w:pPr>
      <w:r>
        <w:rPr>
          <w:bCs/>
          <w:color w:val="242627"/>
          <w:sz w:val="24"/>
          <w:szCs w:val="24"/>
          <w:lang w:eastAsia="en-US"/>
        </w:rPr>
        <w:t>Le parti dichiarano di conformarsi agli obblighi contenuti nell’un</w:t>
      </w:r>
      <w:r w:rsidR="00384663">
        <w:rPr>
          <w:bCs/>
          <w:color w:val="242627"/>
          <w:sz w:val="24"/>
          <w:szCs w:val="24"/>
          <w:lang w:eastAsia="en-US"/>
        </w:rPr>
        <w:t>ito “Patto di integrità” (</w:t>
      </w:r>
      <w:proofErr w:type="spellStart"/>
      <w:r w:rsidR="00384663">
        <w:rPr>
          <w:bCs/>
          <w:color w:val="242627"/>
          <w:sz w:val="24"/>
          <w:szCs w:val="24"/>
          <w:lang w:eastAsia="en-US"/>
        </w:rPr>
        <w:t>All</w:t>
      </w:r>
      <w:proofErr w:type="spellEnd"/>
      <w:r w:rsidR="00384663">
        <w:rPr>
          <w:bCs/>
          <w:color w:val="242627"/>
          <w:sz w:val="24"/>
          <w:szCs w:val="24"/>
          <w:lang w:eastAsia="en-US"/>
        </w:rPr>
        <w:t xml:space="preserve">. </w:t>
      </w:r>
      <w:r>
        <w:rPr>
          <w:bCs/>
          <w:color w:val="242627"/>
          <w:sz w:val="24"/>
          <w:szCs w:val="24"/>
          <w:lang w:eastAsia="en-US"/>
        </w:rPr>
        <w:t>), predisposto nel rispetto del disposto normativo di cui all’articolo 1, comma 17, della Legge n. 190/2012 e “Codice di Compartimento dei dipendenti del Ministero dell’Intern</w:t>
      </w:r>
      <w:r w:rsidR="00384663">
        <w:rPr>
          <w:bCs/>
          <w:color w:val="242627"/>
          <w:sz w:val="24"/>
          <w:szCs w:val="24"/>
          <w:lang w:eastAsia="en-US"/>
        </w:rPr>
        <w:t>o” (</w:t>
      </w:r>
      <w:proofErr w:type="spellStart"/>
      <w:r w:rsidR="00384663">
        <w:rPr>
          <w:bCs/>
          <w:color w:val="242627"/>
          <w:sz w:val="24"/>
          <w:szCs w:val="24"/>
          <w:lang w:eastAsia="en-US"/>
        </w:rPr>
        <w:t>All</w:t>
      </w:r>
      <w:proofErr w:type="spellEnd"/>
      <w:r w:rsidR="00384663">
        <w:rPr>
          <w:bCs/>
          <w:color w:val="242627"/>
          <w:sz w:val="24"/>
          <w:szCs w:val="24"/>
          <w:lang w:eastAsia="en-US"/>
        </w:rPr>
        <w:t>.</w:t>
      </w:r>
      <w:r>
        <w:rPr>
          <w:bCs/>
          <w:color w:val="242627"/>
          <w:sz w:val="24"/>
          <w:szCs w:val="24"/>
          <w:lang w:eastAsia="en-US"/>
        </w:rPr>
        <w:t>), impegnandosi reciprocamente ad improntare i rispettivi comportamenti ai principi di trasparenza e correttezza in essi contenuti.</w:t>
      </w:r>
    </w:p>
    <w:p w:rsidR="00F015CD" w:rsidRDefault="0042306D">
      <w:pPr>
        <w:spacing w:line="360" w:lineRule="auto"/>
        <w:ind w:right="-2"/>
        <w:jc w:val="center"/>
        <w:rPr>
          <w:b/>
          <w:sz w:val="24"/>
          <w:szCs w:val="24"/>
        </w:rPr>
      </w:pPr>
      <w:r>
        <w:rPr>
          <w:b/>
          <w:sz w:val="24"/>
          <w:szCs w:val="24"/>
        </w:rPr>
        <w:t>Articolo 22</w:t>
      </w:r>
    </w:p>
    <w:p w:rsidR="00F015CD" w:rsidRDefault="0042306D">
      <w:pPr>
        <w:spacing w:line="360" w:lineRule="auto"/>
        <w:ind w:right="-2"/>
        <w:jc w:val="center"/>
        <w:rPr>
          <w:b/>
          <w:sz w:val="24"/>
          <w:szCs w:val="24"/>
        </w:rPr>
      </w:pPr>
      <w:r>
        <w:rPr>
          <w:b/>
          <w:sz w:val="24"/>
          <w:szCs w:val="24"/>
        </w:rPr>
        <w:t>(Salvaguardia dall’obsolescenza)</w:t>
      </w:r>
    </w:p>
    <w:p w:rsidR="00F015CD" w:rsidRDefault="0042306D">
      <w:pPr>
        <w:spacing w:line="360" w:lineRule="auto"/>
        <w:ind w:right="-2"/>
        <w:jc w:val="both"/>
        <w:rPr>
          <w:sz w:val="24"/>
          <w:szCs w:val="24"/>
        </w:rPr>
      </w:pPr>
      <w:r>
        <w:rPr>
          <w:sz w:val="24"/>
          <w:szCs w:val="24"/>
        </w:rPr>
        <w:t xml:space="preserve">E’ fatto obbligo alla </w:t>
      </w:r>
      <w:r w:rsidR="00763D56">
        <w:rPr>
          <w:spacing w:val="-2"/>
          <w:sz w:val="24"/>
          <w:szCs w:val="24"/>
        </w:rPr>
        <w:t>Società</w:t>
      </w:r>
      <w:r w:rsidR="00763D56">
        <w:rPr>
          <w:sz w:val="24"/>
          <w:szCs w:val="24"/>
        </w:rPr>
        <w:t xml:space="preserve"> </w:t>
      </w:r>
      <w:r>
        <w:rPr>
          <w:sz w:val="24"/>
          <w:szCs w:val="24"/>
        </w:rPr>
        <w:t>di fornire, fino all’avvenuta effettuazione del collaudo riferito alla singola annualità, il prodotto con tutte le varianti migliorative fino a quel momento intervenute nella linea di produzione ordinaria.</w:t>
      </w:r>
    </w:p>
    <w:p w:rsidR="00F015CD" w:rsidRDefault="0042306D">
      <w:pPr>
        <w:spacing w:line="360" w:lineRule="auto"/>
        <w:ind w:right="-2"/>
        <w:jc w:val="both"/>
        <w:rPr>
          <w:sz w:val="24"/>
          <w:szCs w:val="24"/>
        </w:rPr>
      </w:pPr>
      <w:r>
        <w:rPr>
          <w:sz w:val="24"/>
          <w:szCs w:val="24"/>
        </w:rPr>
        <w:t xml:space="preserve">A tal fine la </w:t>
      </w:r>
      <w:r w:rsidR="00763D56">
        <w:rPr>
          <w:spacing w:val="-2"/>
          <w:sz w:val="24"/>
          <w:szCs w:val="24"/>
        </w:rPr>
        <w:t>Società</w:t>
      </w:r>
      <w:r w:rsidR="00763D56">
        <w:rPr>
          <w:sz w:val="24"/>
          <w:szCs w:val="24"/>
        </w:rPr>
        <w:t xml:space="preserve"> </w:t>
      </w:r>
      <w:r>
        <w:rPr>
          <w:sz w:val="24"/>
          <w:szCs w:val="24"/>
        </w:rPr>
        <w:t>dovrà comunicare all’Amministrazione tutte le migliorie intervenute successivamente alla stipulazione del contratto e fino al collaudo della fornitura, ferma restando la facoltà dell’Amministrazione medesima di accettarle, senza oneri aggiuntivi.</w:t>
      </w:r>
    </w:p>
    <w:p w:rsidR="00F015CD" w:rsidRDefault="0042306D">
      <w:pPr>
        <w:spacing w:line="360" w:lineRule="auto"/>
        <w:ind w:right="-2"/>
        <w:jc w:val="both"/>
        <w:rPr>
          <w:sz w:val="24"/>
          <w:szCs w:val="24"/>
        </w:rPr>
      </w:pPr>
      <w:r>
        <w:rPr>
          <w:sz w:val="24"/>
          <w:szCs w:val="24"/>
        </w:rPr>
        <w:t>In caso di mancata comunicazione circa le varianti migliorative di cui al primo comma verrà applicata una penale pari al 20% dell’importo del prezzo da versare alla</w:t>
      </w:r>
      <w:r w:rsidR="00763D56">
        <w:rPr>
          <w:sz w:val="24"/>
          <w:szCs w:val="24"/>
        </w:rPr>
        <w:t xml:space="preserve"> </w:t>
      </w:r>
      <w:r w:rsidR="00763D56">
        <w:rPr>
          <w:spacing w:val="-2"/>
          <w:sz w:val="24"/>
          <w:szCs w:val="24"/>
        </w:rPr>
        <w:t>Società</w:t>
      </w:r>
      <w:r>
        <w:rPr>
          <w:sz w:val="24"/>
          <w:szCs w:val="24"/>
        </w:rPr>
        <w:t>.</w:t>
      </w:r>
    </w:p>
    <w:p w:rsidR="00372269" w:rsidRDefault="00372269">
      <w:pPr>
        <w:spacing w:line="360" w:lineRule="auto"/>
        <w:ind w:right="-2"/>
        <w:jc w:val="both"/>
        <w:rPr>
          <w:sz w:val="24"/>
          <w:szCs w:val="24"/>
        </w:rPr>
      </w:pPr>
    </w:p>
    <w:p w:rsidR="00F015CD" w:rsidRDefault="0042306D">
      <w:pPr>
        <w:spacing w:line="360" w:lineRule="auto"/>
        <w:ind w:right="-2"/>
        <w:jc w:val="center"/>
        <w:rPr>
          <w:b/>
          <w:sz w:val="24"/>
          <w:szCs w:val="24"/>
        </w:rPr>
      </w:pPr>
      <w:r>
        <w:rPr>
          <w:b/>
          <w:sz w:val="24"/>
          <w:szCs w:val="24"/>
        </w:rPr>
        <w:t>Articolo 23</w:t>
      </w:r>
    </w:p>
    <w:p w:rsidR="00F015CD" w:rsidRDefault="0042306D">
      <w:pPr>
        <w:spacing w:line="360" w:lineRule="auto"/>
        <w:ind w:right="-2"/>
        <w:jc w:val="center"/>
        <w:rPr>
          <w:b/>
          <w:sz w:val="24"/>
          <w:szCs w:val="24"/>
        </w:rPr>
      </w:pPr>
      <w:r>
        <w:rPr>
          <w:b/>
          <w:sz w:val="24"/>
          <w:szCs w:val="24"/>
        </w:rPr>
        <w:t>(Domicilio legale)</w:t>
      </w:r>
    </w:p>
    <w:p w:rsidR="00F015CD" w:rsidRDefault="0042306D">
      <w:pPr>
        <w:spacing w:line="360" w:lineRule="auto"/>
        <w:jc w:val="both"/>
        <w:rPr>
          <w:sz w:val="24"/>
          <w:szCs w:val="24"/>
        </w:rPr>
      </w:pPr>
      <w:r>
        <w:rPr>
          <w:sz w:val="24"/>
          <w:szCs w:val="24"/>
        </w:rPr>
        <w:t xml:space="preserve">A tutti gli effetti di legge, la </w:t>
      </w:r>
      <w:r w:rsidR="00763D56">
        <w:rPr>
          <w:spacing w:val="-2"/>
          <w:sz w:val="24"/>
          <w:szCs w:val="24"/>
        </w:rPr>
        <w:t>Società</w:t>
      </w:r>
      <w:r w:rsidR="00763D56">
        <w:rPr>
          <w:sz w:val="24"/>
          <w:szCs w:val="24"/>
        </w:rPr>
        <w:t xml:space="preserve"> </w:t>
      </w:r>
      <w:r>
        <w:rPr>
          <w:sz w:val="24"/>
          <w:szCs w:val="24"/>
        </w:rPr>
        <w:t xml:space="preserve">dichiara di eleggere domicilio in </w:t>
      </w:r>
      <w:r>
        <w:rPr>
          <w:sz w:val="24"/>
          <w:szCs w:val="24"/>
        </w:rPr>
        <w:tab/>
      </w:r>
      <w:r>
        <w:rPr>
          <w:sz w:val="24"/>
          <w:szCs w:val="24"/>
        </w:rPr>
        <w:tab/>
      </w:r>
      <w:r>
        <w:rPr>
          <w:sz w:val="24"/>
          <w:szCs w:val="24"/>
        </w:rPr>
        <w:tab/>
        <w:t xml:space="preserve"> (</w:t>
      </w:r>
      <w:r>
        <w:rPr>
          <w:sz w:val="24"/>
          <w:szCs w:val="24"/>
        </w:rPr>
        <w:tab/>
        <w:t xml:space="preserve">), Via </w:t>
      </w:r>
      <w:r>
        <w:rPr>
          <w:sz w:val="24"/>
          <w:szCs w:val="24"/>
        </w:rPr>
        <w:tab/>
      </w:r>
      <w:r>
        <w:rPr>
          <w:sz w:val="24"/>
          <w:szCs w:val="24"/>
        </w:rPr>
        <w:tab/>
      </w:r>
      <w:r>
        <w:rPr>
          <w:sz w:val="24"/>
          <w:szCs w:val="24"/>
        </w:rPr>
        <w:tab/>
      </w:r>
      <w:r w:rsidR="00EB1C59">
        <w:rPr>
          <w:sz w:val="24"/>
          <w:szCs w:val="24"/>
        </w:rPr>
        <w:t xml:space="preserve">, </w:t>
      </w:r>
      <w:r>
        <w:rPr>
          <w:sz w:val="24"/>
          <w:szCs w:val="24"/>
        </w:rPr>
        <w:t xml:space="preserve">ove è convenuto che possono essere ad essa notificati tutti gli atti di </w:t>
      </w:r>
      <w:r>
        <w:rPr>
          <w:sz w:val="24"/>
          <w:szCs w:val="24"/>
        </w:rPr>
        <w:lastRenderedPageBreak/>
        <w:t xml:space="preserve">qualsiasi natura inerenti al contratto. La </w:t>
      </w:r>
      <w:r w:rsidR="00763D56">
        <w:rPr>
          <w:spacing w:val="-2"/>
          <w:sz w:val="24"/>
          <w:szCs w:val="24"/>
        </w:rPr>
        <w:t>Società</w:t>
      </w:r>
      <w:r w:rsidR="00763D56">
        <w:rPr>
          <w:sz w:val="24"/>
          <w:szCs w:val="24"/>
        </w:rPr>
        <w:t xml:space="preserve"> </w:t>
      </w:r>
      <w:r>
        <w:rPr>
          <w:sz w:val="24"/>
          <w:szCs w:val="24"/>
        </w:rPr>
        <w:t xml:space="preserve">è tenuta a comunicare all'Ente stipulante ogni successiva variazione del domicilio dichiarato. In mancanza della suddetta comunicazione, sono a carico della </w:t>
      </w:r>
      <w:r w:rsidR="00763D56">
        <w:rPr>
          <w:spacing w:val="-2"/>
          <w:sz w:val="24"/>
          <w:szCs w:val="24"/>
        </w:rPr>
        <w:t>Società</w:t>
      </w:r>
      <w:r w:rsidR="00763D56">
        <w:rPr>
          <w:sz w:val="24"/>
          <w:szCs w:val="24"/>
        </w:rPr>
        <w:t xml:space="preserve"> </w:t>
      </w:r>
      <w:r>
        <w:rPr>
          <w:sz w:val="24"/>
          <w:szCs w:val="24"/>
        </w:rPr>
        <w:t>tutte le conseguenze che possono derivare dall'intempestivo recapito della corrispondenza, con particolare riferimento a quelle emergenti dall'eventuale ritardo nell'esecuzione del contratto.</w:t>
      </w:r>
    </w:p>
    <w:p w:rsidR="00F015CD" w:rsidRDefault="0042306D">
      <w:pPr>
        <w:spacing w:line="360" w:lineRule="auto"/>
        <w:ind w:right="-2"/>
        <w:jc w:val="center"/>
        <w:rPr>
          <w:b/>
          <w:sz w:val="24"/>
          <w:szCs w:val="24"/>
        </w:rPr>
      </w:pPr>
      <w:r>
        <w:rPr>
          <w:b/>
          <w:sz w:val="24"/>
          <w:szCs w:val="24"/>
        </w:rPr>
        <w:t>Articolo 24</w:t>
      </w:r>
    </w:p>
    <w:p w:rsidR="00F015CD" w:rsidRDefault="0042306D">
      <w:pPr>
        <w:spacing w:line="360" w:lineRule="auto"/>
        <w:ind w:right="-2"/>
        <w:jc w:val="center"/>
        <w:rPr>
          <w:b/>
          <w:sz w:val="24"/>
          <w:szCs w:val="24"/>
        </w:rPr>
      </w:pPr>
      <w:r>
        <w:rPr>
          <w:b/>
          <w:sz w:val="24"/>
          <w:szCs w:val="24"/>
        </w:rPr>
        <w:t>(Oneri fiscali)</w:t>
      </w:r>
    </w:p>
    <w:p w:rsidR="00F015CD" w:rsidRDefault="0042306D">
      <w:pPr>
        <w:spacing w:line="360" w:lineRule="auto"/>
        <w:ind w:right="-2"/>
        <w:jc w:val="both"/>
        <w:rPr>
          <w:b/>
          <w:sz w:val="24"/>
          <w:szCs w:val="24"/>
        </w:rPr>
      </w:pPr>
      <w:r>
        <w:rPr>
          <w:sz w:val="24"/>
          <w:szCs w:val="24"/>
        </w:rPr>
        <w:t xml:space="preserve">Restano a carico della </w:t>
      </w:r>
      <w:r w:rsidR="00763D56">
        <w:rPr>
          <w:spacing w:val="-2"/>
          <w:sz w:val="24"/>
          <w:szCs w:val="24"/>
        </w:rPr>
        <w:t>Società</w:t>
      </w:r>
      <w:r w:rsidR="00763D56">
        <w:rPr>
          <w:sz w:val="24"/>
          <w:szCs w:val="24"/>
        </w:rPr>
        <w:t xml:space="preserve"> </w:t>
      </w:r>
      <w:r>
        <w:rPr>
          <w:sz w:val="24"/>
          <w:szCs w:val="24"/>
        </w:rPr>
        <w:t>gli oneri fiscali previsti dalle leggi in vigore, fino ad esaurimento del presente contratto.</w:t>
      </w:r>
    </w:p>
    <w:p w:rsidR="00F015CD" w:rsidRDefault="0042306D">
      <w:pPr>
        <w:spacing w:line="360" w:lineRule="auto"/>
        <w:ind w:right="-2"/>
        <w:jc w:val="center"/>
        <w:rPr>
          <w:b/>
          <w:sz w:val="24"/>
          <w:szCs w:val="24"/>
        </w:rPr>
      </w:pPr>
      <w:r>
        <w:rPr>
          <w:b/>
          <w:sz w:val="24"/>
          <w:szCs w:val="24"/>
        </w:rPr>
        <w:t>Articolo 25</w:t>
      </w:r>
    </w:p>
    <w:p w:rsidR="00F015CD" w:rsidRDefault="0042306D">
      <w:pPr>
        <w:spacing w:line="360" w:lineRule="auto"/>
        <w:ind w:right="-2"/>
        <w:jc w:val="center"/>
        <w:rPr>
          <w:b/>
          <w:sz w:val="24"/>
          <w:szCs w:val="24"/>
        </w:rPr>
      </w:pPr>
      <w:r>
        <w:rPr>
          <w:b/>
          <w:sz w:val="24"/>
          <w:szCs w:val="24"/>
        </w:rPr>
        <w:t>(Vincoli contrattuali)</w:t>
      </w:r>
    </w:p>
    <w:p w:rsidR="00F015CD" w:rsidRDefault="0042306D">
      <w:pPr>
        <w:pStyle w:val="Corpodeltesto3"/>
        <w:spacing w:after="0" w:line="360" w:lineRule="auto"/>
        <w:ind w:right="-2"/>
        <w:jc w:val="both"/>
        <w:rPr>
          <w:sz w:val="24"/>
          <w:szCs w:val="24"/>
        </w:rPr>
      </w:pPr>
      <w:r>
        <w:rPr>
          <w:sz w:val="24"/>
          <w:szCs w:val="24"/>
        </w:rPr>
        <w:t xml:space="preserve">Il presente contratto, mentre vincola la </w:t>
      </w:r>
      <w:r w:rsidR="00944EAD">
        <w:rPr>
          <w:spacing w:val="-2"/>
          <w:sz w:val="24"/>
          <w:szCs w:val="24"/>
          <w:lang w:val="it-IT"/>
        </w:rPr>
        <w:t>Società</w:t>
      </w:r>
      <w:r w:rsidR="00944EAD">
        <w:rPr>
          <w:sz w:val="24"/>
          <w:szCs w:val="24"/>
        </w:rPr>
        <w:t xml:space="preserve"> </w:t>
      </w:r>
      <w:r>
        <w:rPr>
          <w:sz w:val="24"/>
          <w:szCs w:val="24"/>
        </w:rPr>
        <w:t>contraente fin dalla sua sottoscrizione, non impegnerà l'Amministrazione della Pubblica Sicurezza, se non dopo che sarà stato approvato e reso esecutivo a norma delle vigenti disposizioni di legge.</w:t>
      </w:r>
    </w:p>
    <w:p w:rsidR="00F015CD" w:rsidRDefault="0042306D">
      <w:pPr>
        <w:spacing w:line="360" w:lineRule="auto"/>
        <w:ind w:right="-2"/>
        <w:jc w:val="both"/>
        <w:rPr>
          <w:sz w:val="24"/>
          <w:szCs w:val="24"/>
        </w:rPr>
      </w:pPr>
      <w:r>
        <w:rPr>
          <w:sz w:val="24"/>
          <w:szCs w:val="24"/>
          <w:u w:val="single"/>
        </w:rPr>
        <w:t>L’applicazione delle penali,</w:t>
      </w:r>
      <w:r>
        <w:rPr>
          <w:sz w:val="24"/>
          <w:szCs w:val="24"/>
        </w:rPr>
        <w:t xml:space="preserve"> ai sensi dell’art.12, è prevista nelle fattispecie contemplate dalle seguenti clausole del presente contratto:</w:t>
      </w:r>
    </w:p>
    <w:p w:rsidR="00F015CD" w:rsidRDefault="0042306D">
      <w:pPr>
        <w:spacing w:line="360" w:lineRule="auto"/>
        <w:ind w:right="-2"/>
        <w:jc w:val="both"/>
        <w:rPr>
          <w:b/>
          <w:sz w:val="24"/>
          <w:szCs w:val="24"/>
          <w:lang w:val="en-US"/>
        </w:rPr>
      </w:pPr>
      <w:r>
        <w:rPr>
          <w:b/>
          <w:sz w:val="24"/>
          <w:szCs w:val="24"/>
          <w:lang w:val="en-US"/>
        </w:rPr>
        <w:t>art.3;</w:t>
      </w:r>
    </w:p>
    <w:p w:rsidR="00F015CD" w:rsidRDefault="0042306D">
      <w:pPr>
        <w:spacing w:line="360" w:lineRule="auto"/>
        <w:ind w:right="-2"/>
        <w:jc w:val="both"/>
        <w:rPr>
          <w:b/>
          <w:sz w:val="24"/>
          <w:szCs w:val="24"/>
          <w:lang w:val="en-US"/>
        </w:rPr>
      </w:pPr>
      <w:r>
        <w:rPr>
          <w:b/>
          <w:sz w:val="24"/>
          <w:szCs w:val="24"/>
          <w:lang w:val="en-US"/>
        </w:rPr>
        <w:t xml:space="preserve">art.5, </w:t>
      </w:r>
      <w:proofErr w:type="spellStart"/>
      <w:r>
        <w:rPr>
          <w:b/>
          <w:sz w:val="24"/>
          <w:szCs w:val="24"/>
          <w:lang w:val="en-US"/>
        </w:rPr>
        <w:t>paragrafo</w:t>
      </w:r>
      <w:proofErr w:type="spellEnd"/>
      <w:r>
        <w:rPr>
          <w:b/>
          <w:sz w:val="24"/>
          <w:szCs w:val="24"/>
          <w:lang w:val="en-US"/>
        </w:rPr>
        <w:t xml:space="preserve"> 3;</w:t>
      </w:r>
    </w:p>
    <w:p w:rsidR="00F015CD" w:rsidRDefault="0042306D">
      <w:pPr>
        <w:spacing w:line="360" w:lineRule="auto"/>
        <w:ind w:right="-2"/>
        <w:jc w:val="both"/>
        <w:rPr>
          <w:b/>
          <w:sz w:val="24"/>
          <w:szCs w:val="24"/>
          <w:lang w:val="en-US"/>
        </w:rPr>
      </w:pPr>
      <w:r>
        <w:rPr>
          <w:b/>
          <w:sz w:val="24"/>
          <w:szCs w:val="24"/>
          <w:lang w:val="en-US"/>
        </w:rPr>
        <w:t>art.7, comma 4;</w:t>
      </w:r>
    </w:p>
    <w:p w:rsidR="00F015CD" w:rsidRDefault="0042306D">
      <w:pPr>
        <w:spacing w:line="360" w:lineRule="auto"/>
        <w:ind w:right="-2"/>
        <w:jc w:val="both"/>
        <w:rPr>
          <w:b/>
          <w:sz w:val="24"/>
          <w:szCs w:val="24"/>
        </w:rPr>
      </w:pPr>
      <w:r>
        <w:rPr>
          <w:b/>
          <w:sz w:val="24"/>
          <w:szCs w:val="24"/>
        </w:rPr>
        <w:t>art.10, comma 5.</w:t>
      </w:r>
    </w:p>
    <w:p w:rsidR="00F015CD" w:rsidRDefault="0042306D">
      <w:pPr>
        <w:spacing w:line="360" w:lineRule="auto"/>
        <w:ind w:right="-2"/>
        <w:jc w:val="both"/>
        <w:rPr>
          <w:sz w:val="24"/>
          <w:szCs w:val="24"/>
        </w:rPr>
      </w:pPr>
      <w:r>
        <w:rPr>
          <w:sz w:val="24"/>
          <w:szCs w:val="24"/>
        </w:rPr>
        <w:t xml:space="preserve">L’Amministrazione procederà alla </w:t>
      </w:r>
      <w:r>
        <w:rPr>
          <w:sz w:val="24"/>
          <w:szCs w:val="24"/>
          <w:u w:val="single"/>
        </w:rPr>
        <w:t>risoluzione contrattuale di diritto – mediante dichiarazione unilaterale della Amministrazione con comunicazione mediante PEC – con incameramento del deposito cauzionale</w:t>
      </w:r>
      <w:r>
        <w:rPr>
          <w:sz w:val="24"/>
          <w:szCs w:val="24"/>
        </w:rPr>
        <w:t>, nelle fattispecie contemplate dalle seguenti clausole del presente contratto:</w:t>
      </w:r>
    </w:p>
    <w:p w:rsidR="00F015CD" w:rsidRDefault="0042306D">
      <w:pPr>
        <w:spacing w:line="360" w:lineRule="auto"/>
        <w:ind w:right="-2"/>
        <w:jc w:val="both"/>
        <w:rPr>
          <w:b/>
          <w:sz w:val="24"/>
          <w:szCs w:val="24"/>
          <w:lang w:val="en-US"/>
        </w:rPr>
      </w:pPr>
      <w:r>
        <w:rPr>
          <w:b/>
          <w:sz w:val="24"/>
          <w:szCs w:val="24"/>
          <w:lang w:val="en-US"/>
        </w:rPr>
        <w:t>art.6, comma 4;</w:t>
      </w:r>
    </w:p>
    <w:p w:rsidR="00F015CD" w:rsidRDefault="0042306D">
      <w:pPr>
        <w:spacing w:line="360" w:lineRule="auto"/>
        <w:ind w:right="-2"/>
        <w:jc w:val="both"/>
        <w:rPr>
          <w:b/>
          <w:sz w:val="24"/>
          <w:szCs w:val="24"/>
          <w:lang w:val="en-US"/>
        </w:rPr>
      </w:pPr>
      <w:r>
        <w:rPr>
          <w:b/>
          <w:sz w:val="24"/>
          <w:szCs w:val="24"/>
          <w:lang w:val="en-US"/>
        </w:rPr>
        <w:t>art.7, comma 5;</w:t>
      </w:r>
    </w:p>
    <w:p w:rsidR="00F015CD" w:rsidRDefault="0042306D">
      <w:pPr>
        <w:spacing w:line="360" w:lineRule="auto"/>
        <w:ind w:right="-2"/>
        <w:jc w:val="both"/>
        <w:rPr>
          <w:b/>
          <w:sz w:val="24"/>
          <w:szCs w:val="24"/>
          <w:lang w:val="en-US"/>
        </w:rPr>
      </w:pPr>
      <w:r>
        <w:rPr>
          <w:b/>
          <w:sz w:val="24"/>
          <w:szCs w:val="24"/>
          <w:lang w:val="en-US"/>
        </w:rPr>
        <w:t>art.26;</w:t>
      </w:r>
    </w:p>
    <w:p w:rsidR="00F015CD" w:rsidRDefault="0042306D">
      <w:pPr>
        <w:spacing w:line="360" w:lineRule="auto"/>
        <w:ind w:right="-2"/>
        <w:jc w:val="both"/>
        <w:rPr>
          <w:b/>
          <w:sz w:val="24"/>
          <w:szCs w:val="24"/>
        </w:rPr>
      </w:pPr>
      <w:r>
        <w:rPr>
          <w:b/>
          <w:sz w:val="24"/>
          <w:szCs w:val="24"/>
        </w:rPr>
        <w:t>nonché, in via facoltativa, nei seguenti casi:</w:t>
      </w:r>
    </w:p>
    <w:p w:rsidR="00F015CD" w:rsidRDefault="0042306D">
      <w:pPr>
        <w:spacing w:line="360" w:lineRule="auto"/>
        <w:ind w:right="-2"/>
        <w:jc w:val="both"/>
        <w:rPr>
          <w:b/>
          <w:sz w:val="24"/>
          <w:szCs w:val="24"/>
          <w:lang w:val="en-US"/>
        </w:rPr>
      </w:pPr>
      <w:r>
        <w:rPr>
          <w:b/>
          <w:sz w:val="24"/>
          <w:szCs w:val="24"/>
          <w:lang w:val="en-US"/>
        </w:rPr>
        <w:t>art.11, comma 2;</w:t>
      </w:r>
    </w:p>
    <w:p w:rsidR="00F015CD" w:rsidRDefault="0042306D">
      <w:pPr>
        <w:spacing w:line="360" w:lineRule="auto"/>
        <w:ind w:right="-2"/>
        <w:jc w:val="both"/>
        <w:rPr>
          <w:b/>
          <w:sz w:val="24"/>
          <w:szCs w:val="24"/>
          <w:lang w:val="en-US"/>
        </w:rPr>
      </w:pPr>
      <w:r>
        <w:rPr>
          <w:b/>
          <w:sz w:val="24"/>
          <w:szCs w:val="24"/>
          <w:lang w:val="en-US"/>
        </w:rPr>
        <w:t>art.12, comma 3;</w:t>
      </w:r>
    </w:p>
    <w:p w:rsidR="00F015CD" w:rsidRDefault="0042306D">
      <w:pPr>
        <w:spacing w:line="360" w:lineRule="auto"/>
        <w:ind w:right="-2"/>
        <w:jc w:val="both"/>
        <w:rPr>
          <w:b/>
          <w:sz w:val="24"/>
          <w:szCs w:val="24"/>
          <w:lang w:val="en-US"/>
        </w:rPr>
      </w:pPr>
      <w:r>
        <w:rPr>
          <w:b/>
          <w:sz w:val="24"/>
          <w:szCs w:val="24"/>
          <w:lang w:val="en-US"/>
        </w:rPr>
        <w:t>art.19, ultimo comma;</w:t>
      </w:r>
    </w:p>
    <w:p w:rsidR="00F015CD" w:rsidRDefault="0042306D">
      <w:pPr>
        <w:spacing w:line="360" w:lineRule="auto"/>
        <w:ind w:right="-2"/>
        <w:jc w:val="both"/>
        <w:rPr>
          <w:b/>
          <w:sz w:val="24"/>
          <w:szCs w:val="24"/>
        </w:rPr>
      </w:pPr>
      <w:r>
        <w:rPr>
          <w:b/>
          <w:sz w:val="24"/>
          <w:szCs w:val="24"/>
        </w:rPr>
        <w:t>art.27, comma 2.</w:t>
      </w:r>
    </w:p>
    <w:p w:rsidR="00F015CD" w:rsidRDefault="0042306D">
      <w:pPr>
        <w:spacing w:line="360" w:lineRule="auto"/>
        <w:ind w:right="-2"/>
        <w:jc w:val="both"/>
        <w:rPr>
          <w:sz w:val="24"/>
          <w:szCs w:val="24"/>
        </w:rPr>
      </w:pPr>
      <w:r>
        <w:rPr>
          <w:sz w:val="24"/>
          <w:szCs w:val="24"/>
        </w:rPr>
        <w:t xml:space="preserve">Inoltre, qualora la </w:t>
      </w:r>
      <w:r w:rsidR="00944EAD">
        <w:rPr>
          <w:spacing w:val="-2"/>
          <w:sz w:val="24"/>
          <w:szCs w:val="24"/>
        </w:rPr>
        <w:t>Società</w:t>
      </w:r>
      <w:r w:rsidR="00944EAD">
        <w:rPr>
          <w:sz w:val="24"/>
          <w:szCs w:val="24"/>
        </w:rPr>
        <w:t xml:space="preserve"> </w:t>
      </w:r>
      <w:r>
        <w:rPr>
          <w:sz w:val="24"/>
          <w:szCs w:val="24"/>
        </w:rPr>
        <w:t xml:space="preserve">non adempia anche ad uno degli altri obblighi derivanti dal contratto, non disciplinati dalle disposizioni indicate al secondo e al terzo comma del presente articolo, </w:t>
      </w:r>
      <w:r>
        <w:rPr>
          <w:sz w:val="24"/>
          <w:szCs w:val="24"/>
        </w:rPr>
        <w:lastRenderedPageBreak/>
        <w:t xml:space="preserve">l’Amministrazione, accertata l’insussistenza di cause di forza maggiore, procederà a </w:t>
      </w:r>
      <w:r>
        <w:rPr>
          <w:sz w:val="24"/>
          <w:szCs w:val="24"/>
          <w:u w:val="single"/>
        </w:rPr>
        <w:t>formale diffida ad adempiere</w:t>
      </w:r>
      <w:r>
        <w:rPr>
          <w:sz w:val="24"/>
          <w:szCs w:val="24"/>
        </w:rPr>
        <w:t>, assegnando un termine di 15 (quindici) giorni.</w:t>
      </w:r>
    </w:p>
    <w:p w:rsidR="00F015CD" w:rsidRDefault="0042306D">
      <w:pPr>
        <w:spacing w:line="360" w:lineRule="auto"/>
        <w:ind w:right="-2"/>
        <w:jc w:val="both"/>
        <w:rPr>
          <w:sz w:val="24"/>
          <w:szCs w:val="24"/>
        </w:rPr>
      </w:pPr>
      <w:r>
        <w:rPr>
          <w:sz w:val="24"/>
          <w:szCs w:val="24"/>
        </w:rPr>
        <w:t>Trascorso infruttuosamente tale termine, l’Amministrazione procederà parimenti alla risoluzione del contratto, con effetto immediato, ed al conseguente incameramento del deposito cauzionale, fermo restando il diritto della medesima a richiedere il risarcimento dei danni derivanti dal mancato adempimento.</w:t>
      </w:r>
    </w:p>
    <w:p w:rsidR="008E0A8B" w:rsidRPr="00372269" w:rsidRDefault="0042306D" w:rsidP="00372269">
      <w:pPr>
        <w:spacing w:line="360" w:lineRule="auto"/>
        <w:ind w:right="-2"/>
        <w:jc w:val="both"/>
        <w:rPr>
          <w:sz w:val="24"/>
          <w:szCs w:val="24"/>
        </w:rPr>
      </w:pPr>
      <w:r>
        <w:rPr>
          <w:sz w:val="24"/>
          <w:szCs w:val="24"/>
        </w:rPr>
        <w:t xml:space="preserve">In tutti i casi di risoluzione del contratto, l’Amministrazione procederà ad interpellare progressivamente i soggetti che hanno partecipato alla procedura di gara; si applica l’art.110, commi 1 e 2, del D. </w:t>
      </w:r>
      <w:proofErr w:type="spellStart"/>
      <w:r>
        <w:rPr>
          <w:sz w:val="24"/>
          <w:szCs w:val="24"/>
        </w:rPr>
        <w:t>Lgs</w:t>
      </w:r>
      <w:proofErr w:type="spellEnd"/>
      <w:r>
        <w:rPr>
          <w:sz w:val="24"/>
          <w:szCs w:val="24"/>
        </w:rPr>
        <w:t>. 50/2016.</w:t>
      </w:r>
    </w:p>
    <w:p w:rsidR="00F015CD" w:rsidRDefault="0042306D">
      <w:pPr>
        <w:spacing w:line="360" w:lineRule="auto"/>
        <w:ind w:right="-2"/>
        <w:jc w:val="center"/>
        <w:rPr>
          <w:b/>
          <w:sz w:val="24"/>
          <w:szCs w:val="24"/>
        </w:rPr>
      </w:pPr>
      <w:r>
        <w:rPr>
          <w:b/>
          <w:sz w:val="24"/>
          <w:szCs w:val="24"/>
        </w:rPr>
        <w:t>Articolo 26</w:t>
      </w:r>
    </w:p>
    <w:p w:rsidR="00F015CD" w:rsidRDefault="0042306D">
      <w:pPr>
        <w:spacing w:line="360" w:lineRule="auto"/>
        <w:ind w:right="-2"/>
        <w:jc w:val="center"/>
        <w:rPr>
          <w:b/>
          <w:sz w:val="24"/>
          <w:szCs w:val="24"/>
        </w:rPr>
      </w:pPr>
      <w:r>
        <w:rPr>
          <w:b/>
          <w:sz w:val="24"/>
          <w:szCs w:val="24"/>
        </w:rPr>
        <w:t>(Cessione del credito)</w:t>
      </w:r>
    </w:p>
    <w:p w:rsidR="00F015CD" w:rsidRDefault="0042306D">
      <w:pPr>
        <w:spacing w:line="360" w:lineRule="auto"/>
        <w:ind w:right="-2"/>
        <w:jc w:val="both"/>
        <w:rPr>
          <w:sz w:val="24"/>
          <w:szCs w:val="24"/>
          <w:u w:val="single"/>
        </w:rPr>
      </w:pPr>
      <w:r>
        <w:rPr>
          <w:sz w:val="24"/>
          <w:szCs w:val="24"/>
        </w:rPr>
        <w:t xml:space="preserve">La </w:t>
      </w:r>
      <w:r w:rsidR="00944EAD">
        <w:rPr>
          <w:spacing w:val="-2"/>
          <w:sz w:val="24"/>
          <w:szCs w:val="24"/>
        </w:rPr>
        <w:t>Società</w:t>
      </w:r>
      <w:r w:rsidR="00944EAD">
        <w:rPr>
          <w:sz w:val="24"/>
          <w:szCs w:val="24"/>
        </w:rPr>
        <w:t xml:space="preserve"> </w:t>
      </w:r>
      <w:r>
        <w:rPr>
          <w:sz w:val="24"/>
          <w:szCs w:val="24"/>
        </w:rPr>
        <w:t xml:space="preserve">ha la facoltà di cessione, anche parziale, dei crediti derivanti dall’esecuzione del presente contratto, </w:t>
      </w:r>
      <w:r>
        <w:rPr>
          <w:sz w:val="24"/>
          <w:szCs w:val="24"/>
          <w:u w:val="single"/>
        </w:rPr>
        <w:t>nel limite del 70% dei crediti stessi, a beneficio di primari Istituti di credito, calcolato al netto dell’IVA.</w:t>
      </w:r>
    </w:p>
    <w:p w:rsidR="00F015CD" w:rsidRDefault="0042306D">
      <w:pPr>
        <w:spacing w:line="360" w:lineRule="auto"/>
        <w:ind w:right="-2"/>
        <w:jc w:val="both"/>
        <w:rPr>
          <w:sz w:val="24"/>
          <w:szCs w:val="24"/>
        </w:rPr>
      </w:pPr>
      <w:r>
        <w:rPr>
          <w:sz w:val="24"/>
          <w:szCs w:val="24"/>
        </w:rPr>
        <w:t>Tale cessione deve essere stipulata mediante atto pubblico o scrittura privata autenticata e deve essere notificata all’Amministrazione.</w:t>
      </w:r>
    </w:p>
    <w:p w:rsidR="00F015CD" w:rsidRDefault="0042306D">
      <w:pPr>
        <w:spacing w:line="360" w:lineRule="auto"/>
        <w:ind w:right="-2"/>
        <w:jc w:val="both"/>
        <w:rPr>
          <w:sz w:val="24"/>
          <w:szCs w:val="24"/>
        </w:rPr>
      </w:pPr>
      <w:r>
        <w:rPr>
          <w:sz w:val="24"/>
          <w:szCs w:val="24"/>
        </w:rPr>
        <w:t>La cessione del credito è opponibile all’Amministrazione qualora questa non la rifiuti con comunicazione da notificarsi al cedente ed al cessionario entro 15 (quindici) giorni dalla sua notifica.</w:t>
      </w:r>
    </w:p>
    <w:p w:rsidR="00F015CD" w:rsidRDefault="0042306D">
      <w:pPr>
        <w:spacing w:line="360" w:lineRule="auto"/>
        <w:ind w:right="-2"/>
        <w:jc w:val="both"/>
        <w:rPr>
          <w:sz w:val="24"/>
          <w:szCs w:val="24"/>
        </w:rPr>
      </w:pPr>
      <w:r>
        <w:rPr>
          <w:sz w:val="24"/>
          <w:szCs w:val="24"/>
        </w:rPr>
        <w:t>Tale cessione del credito è consentita a condizione che non sia necessaria al reintegro della cauzione.</w:t>
      </w:r>
    </w:p>
    <w:p w:rsidR="00372269" w:rsidRDefault="00372269">
      <w:pPr>
        <w:spacing w:line="360" w:lineRule="auto"/>
        <w:ind w:right="-2"/>
        <w:jc w:val="center"/>
        <w:rPr>
          <w:b/>
          <w:sz w:val="24"/>
          <w:szCs w:val="24"/>
        </w:rPr>
      </w:pPr>
    </w:p>
    <w:p w:rsidR="00F015CD" w:rsidRDefault="003355AE">
      <w:pPr>
        <w:spacing w:line="360" w:lineRule="auto"/>
        <w:ind w:right="-2"/>
        <w:jc w:val="center"/>
        <w:rPr>
          <w:b/>
          <w:sz w:val="24"/>
          <w:szCs w:val="24"/>
        </w:rPr>
      </w:pPr>
      <w:r>
        <w:rPr>
          <w:b/>
          <w:sz w:val="24"/>
          <w:szCs w:val="24"/>
        </w:rPr>
        <w:t>Articolo 27</w:t>
      </w:r>
    </w:p>
    <w:p w:rsidR="00F015CD" w:rsidRDefault="0042306D">
      <w:pPr>
        <w:spacing w:line="360" w:lineRule="auto"/>
        <w:ind w:right="-2"/>
        <w:jc w:val="center"/>
        <w:rPr>
          <w:b/>
          <w:sz w:val="24"/>
          <w:szCs w:val="24"/>
        </w:rPr>
      </w:pPr>
      <w:r>
        <w:rPr>
          <w:b/>
          <w:sz w:val="24"/>
          <w:szCs w:val="24"/>
        </w:rPr>
        <w:t>(Risoluzione in caso di condanna penale)</w:t>
      </w:r>
    </w:p>
    <w:p w:rsidR="00F015CD" w:rsidRDefault="0042306D">
      <w:pPr>
        <w:spacing w:line="360" w:lineRule="auto"/>
        <w:ind w:right="-2"/>
        <w:jc w:val="both"/>
        <w:rPr>
          <w:sz w:val="24"/>
          <w:szCs w:val="24"/>
        </w:rPr>
      </w:pPr>
      <w:r>
        <w:rPr>
          <w:sz w:val="24"/>
          <w:szCs w:val="24"/>
        </w:rPr>
        <w:t xml:space="preserve">E’ sempre fatta salva la facoltà per l’Amministrazione, una volta acquisita conoscenza dell’esercizio di un’azione penale, a carico del rappresentante legale della </w:t>
      </w:r>
      <w:r w:rsidR="00944EAD">
        <w:rPr>
          <w:spacing w:val="-2"/>
          <w:sz w:val="24"/>
          <w:szCs w:val="24"/>
        </w:rPr>
        <w:t>Società</w:t>
      </w:r>
      <w:r w:rsidR="00944EAD">
        <w:rPr>
          <w:sz w:val="24"/>
          <w:szCs w:val="24"/>
        </w:rPr>
        <w:t xml:space="preserve"> </w:t>
      </w:r>
      <w:r>
        <w:rPr>
          <w:sz w:val="24"/>
          <w:szCs w:val="24"/>
        </w:rPr>
        <w:t xml:space="preserve">o dei suoi Organi Societari o di uno dei suoi componenti, per delitti contro la Pubblica Amministrazione, di sospendere cautelativamente le proprie prestazioni ovvero l’intero contratto, previa valutazione dell’interesse pubblico alla fornitura del bene. </w:t>
      </w:r>
    </w:p>
    <w:p w:rsidR="00F015CD" w:rsidRDefault="0042306D">
      <w:pPr>
        <w:spacing w:line="360" w:lineRule="auto"/>
        <w:ind w:right="-2"/>
        <w:jc w:val="both"/>
        <w:rPr>
          <w:sz w:val="24"/>
          <w:szCs w:val="24"/>
        </w:rPr>
      </w:pPr>
      <w:r>
        <w:rPr>
          <w:sz w:val="24"/>
          <w:szCs w:val="24"/>
        </w:rPr>
        <w:t xml:space="preserve">In caso di sentenza definitiva di condanna, l’Amministrazione potrà procedere alla risoluzione del presente contratto; se la responsabilità penale viene accertata successivamente all’avvenuta esecuzione del contratto, l’Amministrazione, a salvaguardia della propria immagine, potrà richiedere alla </w:t>
      </w:r>
      <w:r w:rsidR="00944EAD">
        <w:rPr>
          <w:spacing w:val="-2"/>
          <w:sz w:val="24"/>
          <w:szCs w:val="24"/>
        </w:rPr>
        <w:t>Società</w:t>
      </w:r>
      <w:r w:rsidR="00944EAD">
        <w:rPr>
          <w:sz w:val="24"/>
          <w:szCs w:val="24"/>
        </w:rPr>
        <w:t xml:space="preserve"> </w:t>
      </w:r>
      <w:r>
        <w:rPr>
          <w:sz w:val="24"/>
          <w:szCs w:val="24"/>
        </w:rPr>
        <w:t xml:space="preserve">la corresponsione di un indennizzo pari al 10% dell’importo del contratto. </w:t>
      </w:r>
    </w:p>
    <w:p w:rsidR="00F015CD" w:rsidRDefault="0042306D">
      <w:pPr>
        <w:spacing w:line="360" w:lineRule="auto"/>
        <w:ind w:right="-2"/>
        <w:jc w:val="center"/>
        <w:rPr>
          <w:b/>
          <w:sz w:val="24"/>
          <w:szCs w:val="24"/>
        </w:rPr>
      </w:pPr>
      <w:r>
        <w:rPr>
          <w:b/>
          <w:sz w:val="24"/>
          <w:szCs w:val="24"/>
        </w:rPr>
        <w:lastRenderedPageBreak/>
        <w:t>Articolo 28</w:t>
      </w:r>
    </w:p>
    <w:p w:rsidR="00F015CD" w:rsidRDefault="0042306D">
      <w:pPr>
        <w:spacing w:line="360" w:lineRule="auto"/>
        <w:ind w:right="-2"/>
        <w:jc w:val="center"/>
        <w:rPr>
          <w:b/>
          <w:sz w:val="24"/>
          <w:szCs w:val="24"/>
        </w:rPr>
      </w:pPr>
      <w:r>
        <w:rPr>
          <w:b/>
          <w:sz w:val="24"/>
          <w:szCs w:val="24"/>
        </w:rPr>
        <w:t xml:space="preserve">(Risoluzione contrattuale ai sensi dell’art.92 del D.Lgs.n.159 del 6/9/2011 e </w:t>
      </w:r>
      <w:proofErr w:type="spellStart"/>
      <w:r>
        <w:rPr>
          <w:b/>
          <w:sz w:val="24"/>
          <w:szCs w:val="24"/>
        </w:rPr>
        <w:t>s.m.i.</w:t>
      </w:r>
      <w:proofErr w:type="spellEnd"/>
      <w:r>
        <w:rPr>
          <w:b/>
          <w:sz w:val="24"/>
          <w:szCs w:val="24"/>
        </w:rPr>
        <w:t>)</w:t>
      </w:r>
    </w:p>
    <w:p w:rsidR="00FF6113" w:rsidRPr="00EF3CAE" w:rsidRDefault="00FF6113" w:rsidP="00FF6113">
      <w:pPr>
        <w:spacing w:line="360" w:lineRule="auto"/>
        <w:ind w:right="-2"/>
        <w:jc w:val="both"/>
        <w:rPr>
          <w:sz w:val="24"/>
          <w:szCs w:val="24"/>
        </w:rPr>
      </w:pPr>
      <w:r w:rsidRPr="00EF3CAE">
        <w:rPr>
          <w:sz w:val="24"/>
          <w:szCs w:val="24"/>
        </w:rPr>
        <w:t xml:space="preserve">In base alla normativa antimafia, si procede alla stipula del presente contratto anche in assenza dell’informativa antimafia in ossequio all’articolo 3, comma 2, del decreto legge 16/07/2020, n.76, come convertito, con modificazioni, dalla Legge 11/09/2020, n. 120, recante la previsione, fino al 31 dicembre 2021, di procedere all’affidamento dei contratti pubblici aventi ad oggetto lavori, servizi e forniture, mediante il rilascio della informativa liberatoria provvisoria immediatamente conseguente alla consultazione della Banca dati nazionale unica della documentazione antimafia, sotto condizione risolutiva. Richiesta </w:t>
      </w:r>
      <w:proofErr w:type="spellStart"/>
      <w:r w:rsidRPr="00EF3CAE">
        <w:rPr>
          <w:sz w:val="24"/>
          <w:szCs w:val="24"/>
        </w:rPr>
        <w:t>prot</w:t>
      </w:r>
      <w:proofErr w:type="spellEnd"/>
      <w:r w:rsidRPr="00EF3CAE">
        <w:rPr>
          <w:sz w:val="24"/>
          <w:szCs w:val="24"/>
        </w:rPr>
        <w:t xml:space="preserve">.: </w:t>
      </w:r>
    </w:p>
    <w:p w:rsidR="00FF6113" w:rsidRPr="00EF3CAE" w:rsidRDefault="00FF6113" w:rsidP="00FF6113">
      <w:pPr>
        <w:spacing w:line="360" w:lineRule="auto"/>
        <w:ind w:right="-2"/>
        <w:jc w:val="both"/>
        <w:rPr>
          <w:sz w:val="24"/>
          <w:szCs w:val="24"/>
        </w:rPr>
      </w:pPr>
      <w:r w:rsidRPr="00EF3CAE">
        <w:rPr>
          <w:sz w:val="24"/>
          <w:szCs w:val="24"/>
        </w:rPr>
        <w:t>Tuttavia, l’acquisizione successiva di elementi relativi a tentativi di infiltrazione mafiosa o di</w:t>
      </w:r>
    </w:p>
    <w:p w:rsidR="00FF6113" w:rsidRPr="00EF3CAE" w:rsidRDefault="00FF6113" w:rsidP="00FF6113">
      <w:pPr>
        <w:spacing w:line="360" w:lineRule="auto"/>
        <w:ind w:right="-2"/>
        <w:jc w:val="both"/>
        <w:rPr>
          <w:sz w:val="24"/>
          <w:szCs w:val="24"/>
        </w:rPr>
      </w:pPr>
      <w:r w:rsidRPr="00EF3CAE">
        <w:rPr>
          <w:sz w:val="24"/>
          <w:szCs w:val="24"/>
        </w:rPr>
        <w:t>una delle cause previste dall’art.67 del D.Lgs.n.159 del 06/09/2011 darà luogo alla risoluzione</w:t>
      </w:r>
    </w:p>
    <w:p w:rsidR="00FF6113" w:rsidRPr="00E00271" w:rsidRDefault="00FF6113" w:rsidP="00FF6113">
      <w:pPr>
        <w:spacing w:line="360" w:lineRule="auto"/>
        <w:ind w:right="-2"/>
        <w:jc w:val="both"/>
        <w:rPr>
          <w:sz w:val="24"/>
          <w:szCs w:val="24"/>
        </w:rPr>
      </w:pPr>
      <w:r w:rsidRPr="00EF3CAE">
        <w:rPr>
          <w:sz w:val="24"/>
          <w:szCs w:val="24"/>
        </w:rPr>
        <w:t>immediata e automatica del presente contratto.</w:t>
      </w:r>
    </w:p>
    <w:p w:rsidR="00F015CD" w:rsidRDefault="0042306D">
      <w:pPr>
        <w:spacing w:line="360" w:lineRule="auto"/>
        <w:ind w:right="-2"/>
        <w:jc w:val="center"/>
        <w:rPr>
          <w:b/>
          <w:sz w:val="24"/>
          <w:szCs w:val="24"/>
        </w:rPr>
      </w:pPr>
      <w:r>
        <w:rPr>
          <w:b/>
          <w:sz w:val="24"/>
          <w:szCs w:val="24"/>
        </w:rPr>
        <w:t>Articolo 29</w:t>
      </w:r>
    </w:p>
    <w:p w:rsidR="00F015CD" w:rsidRDefault="0042306D">
      <w:pPr>
        <w:spacing w:line="360" w:lineRule="auto"/>
        <w:ind w:right="-2"/>
        <w:jc w:val="center"/>
        <w:rPr>
          <w:b/>
          <w:sz w:val="24"/>
          <w:szCs w:val="24"/>
        </w:rPr>
      </w:pPr>
      <w:r>
        <w:rPr>
          <w:b/>
          <w:sz w:val="24"/>
          <w:szCs w:val="24"/>
        </w:rPr>
        <w:t xml:space="preserve"> (Controversie Contrattuali)</w:t>
      </w:r>
    </w:p>
    <w:p w:rsidR="00F015CD" w:rsidRDefault="0042306D">
      <w:pPr>
        <w:spacing w:line="360" w:lineRule="auto"/>
        <w:ind w:right="-2"/>
        <w:jc w:val="both"/>
        <w:rPr>
          <w:sz w:val="24"/>
          <w:szCs w:val="24"/>
        </w:rPr>
      </w:pPr>
      <w:r>
        <w:rPr>
          <w:sz w:val="24"/>
          <w:szCs w:val="24"/>
        </w:rPr>
        <w:t>Tutte le controversie, nessuna esclusa, derivanti dalla interpretazione ed esecuzione del presente contratto verranno deferite, esclusivamente, all’Autorità giurisdizionale competente.</w:t>
      </w:r>
    </w:p>
    <w:p w:rsidR="006F4D42" w:rsidRDefault="000421C4" w:rsidP="006F4D42">
      <w:pPr>
        <w:spacing w:line="360" w:lineRule="auto"/>
        <w:ind w:right="-2"/>
        <w:jc w:val="center"/>
        <w:rPr>
          <w:b/>
          <w:sz w:val="24"/>
          <w:szCs w:val="24"/>
        </w:rPr>
      </w:pPr>
      <w:r>
        <w:rPr>
          <w:b/>
          <w:sz w:val="24"/>
          <w:szCs w:val="24"/>
        </w:rPr>
        <w:t>Articolo 30</w:t>
      </w:r>
    </w:p>
    <w:p w:rsidR="006F4D42" w:rsidRDefault="006F4D42" w:rsidP="006F4D42">
      <w:pPr>
        <w:spacing w:line="360" w:lineRule="auto"/>
        <w:ind w:right="-2"/>
        <w:jc w:val="center"/>
        <w:rPr>
          <w:b/>
          <w:sz w:val="24"/>
          <w:szCs w:val="24"/>
        </w:rPr>
      </w:pPr>
      <w:r>
        <w:rPr>
          <w:b/>
          <w:sz w:val="24"/>
          <w:szCs w:val="24"/>
        </w:rPr>
        <w:t>(Prevalenza delle clausole contrattuali)</w:t>
      </w:r>
    </w:p>
    <w:p w:rsidR="00F015CD" w:rsidRDefault="006F4D42">
      <w:pPr>
        <w:spacing w:line="360" w:lineRule="auto"/>
        <w:ind w:right="-2"/>
        <w:jc w:val="both"/>
        <w:rPr>
          <w:sz w:val="24"/>
          <w:szCs w:val="24"/>
        </w:rPr>
      </w:pPr>
      <w:r>
        <w:rPr>
          <w:sz w:val="24"/>
          <w:szCs w:val="24"/>
        </w:rPr>
        <w:t xml:space="preserve">In caso di controversa interpretazione tra i documenti tecnici e di dettaglio allegati ed il presente contratto prevale la </w:t>
      </w:r>
      <w:r>
        <w:rPr>
          <w:i/>
          <w:sz w:val="24"/>
          <w:szCs w:val="24"/>
        </w:rPr>
        <w:t xml:space="preserve">ratio </w:t>
      </w:r>
      <w:r>
        <w:rPr>
          <w:sz w:val="24"/>
          <w:szCs w:val="24"/>
        </w:rPr>
        <w:t>contenuta nelle clausole del contratto medesimo.</w:t>
      </w:r>
    </w:p>
    <w:p w:rsidR="00F015CD" w:rsidRDefault="006F4D42">
      <w:pPr>
        <w:spacing w:line="360" w:lineRule="auto"/>
        <w:ind w:right="-2"/>
        <w:jc w:val="center"/>
        <w:rPr>
          <w:b/>
          <w:sz w:val="24"/>
          <w:szCs w:val="24"/>
        </w:rPr>
      </w:pPr>
      <w:r>
        <w:rPr>
          <w:b/>
          <w:sz w:val="24"/>
          <w:szCs w:val="24"/>
        </w:rPr>
        <w:t>Articolo 3</w:t>
      </w:r>
      <w:r w:rsidR="000421C4">
        <w:rPr>
          <w:b/>
          <w:sz w:val="24"/>
          <w:szCs w:val="24"/>
        </w:rPr>
        <w:t>1</w:t>
      </w:r>
    </w:p>
    <w:p w:rsidR="00F015CD" w:rsidRDefault="0042306D">
      <w:pPr>
        <w:spacing w:line="360" w:lineRule="auto"/>
        <w:ind w:right="-2"/>
        <w:jc w:val="center"/>
        <w:rPr>
          <w:b/>
          <w:sz w:val="24"/>
          <w:szCs w:val="24"/>
        </w:rPr>
      </w:pPr>
      <w:r>
        <w:rPr>
          <w:b/>
          <w:sz w:val="24"/>
          <w:szCs w:val="24"/>
        </w:rPr>
        <w:t>(Spese inerenti al contratto)</w:t>
      </w:r>
    </w:p>
    <w:p w:rsidR="00F015CD" w:rsidRDefault="0042306D">
      <w:pPr>
        <w:spacing w:line="360" w:lineRule="auto"/>
        <w:ind w:right="-2"/>
        <w:jc w:val="both"/>
        <w:rPr>
          <w:spacing w:val="-2"/>
          <w:sz w:val="24"/>
          <w:szCs w:val="24"/>
        </w:rPr>
      </w:pPr>
      <w:r>
        <w:rPr>
          <w:spacing w:val="-2"/>
          <w:sz w:val="24"/>
          <w:szCs w:val="24"/>
        </w:rPr>
        <w:t xml:space="preserve">La </w:t>
      </w:r>
      <w:r w:rsidR="00944EAD">
        <w:rPr>
          <w:spacing w:val="-2"/>
          <w:sz w:val="24"/>
          <w:szCs w:val="24"/>
        </w:rPr>
        <w:t xml:space="preserve">Società </w:t>
      </w:r>
      <w:r>
        <w:rPr>
          <w:spacing w:val="-2"/>
          <w:sz w:val="24"/>
          <w:szCs w:val="24"/>
        </w:rPr>
        <w:t>contraente nel formulare il prezzo della fornitura ha tenuto conto delle seguenti disposizioni:</w:t>
      </w:r>
    </w:p>
    <w:p w:rsidR="00F015CD" w:rsidRDefault="0042306D">
      <w:pPr>
        <w:pStyle w:val="Rientrocorpodeltesto2"/>
        <w:numPr>
          <w:ilvl w:val="0"/>
          <w:numId w:val="15"/>
        </w:numPr>
        <w:spacing w:line="360" w:lineRule="auto"/>
        <w:ind w:right="-2"/>
        <w:rPr>
          <w:szCs w:val="24"/>
        </w:rPr>
      </w:pPr>
      <w:r>
        <w:rPr>
          <w:szCs w:val="24"/>
        </w:rPr>
        <w:t>Art.62 del Regolamento per l’amministrazione del patrimonio e per la contabilità generale dello Stato (regio decreto 23 maggio 1924, n. 827), e successive modificazioni, ai sensi del quale le spese inerenti al con</w:t>
      </w:r>
      <w:r w:rsidR="00A472EE">
        <w:rPr>
          <w:szCs w:val="24"/>
        </w:rPr>
        <w:t>tratto sono a carico della Società</w:t>
      </w:r>
      <w:r>
        <w:rPr>
          <w:szCs w:val="24"/>
        </w:rPr>
        <w:t>;</w:t>
      </w:r>
    </w:p>
    <w:p w:rsidR="00F015CD" w:rsidRDefault="00FF6113">
      <w:pPr>
        <w:pStyle w:val="Rientrocorpodeltesto2"/>
        <w:numPr>
          <w:ilvl w:val="0"/>
          <w:numId w:val="15"/>
        </w:numPr>
        <w:spacing w:line="360" w:lineRule="auto"/>
        <w:ind w:right="-2"/>
        <w:rPr>
          <w:szCs w:val="24"/>
        </w:rPr>
      </w:pPr>
      <w:r>
        <w:rPr>
          <w:szCs w:val="24"/>
        </w:rPr>
        <w:t>Art.90 del D</w:t>
      </w:r>
      <w:r w:rsidR="0042306D">
        <w:rPr>
          <w:szCs w:val="24"/>
        </w:rPr>
        <w:t>ecreto del Presidente della Repubblica 26 ottobre 1972, n. 633, e successive modificazioni (Istituzione e disciplina dell’imposta sul valore aggiunto);</w:t>
      </w:r>
    </w:p>
    <w:p w:rsidR="00F015CD" w:rsidRDefault="00FF6113">
      <w:pPr>
        <w:pStyle w:val="Rientrocorpodeltesto2"/>
        <w:numPr>
          <w:ilvl w:val="0"/>
          <w:numId w:val="15"/>
        </w:numPr>
        <w:spacing w:line="360" w:lineRule="auto"/>
        <w:ind w:right="-2"/>
        <w:rPr>
          <w:szCs w:val="24"/>
        </w:rPr>
      </w:pPr>
      <w:r>
        <w:rPr>
          <w:szCs w:val="24"/>
        </w:rPr>
        <w:t>Art. 40 del D</w:t>
      </w:r>
      <w:r w:rsidR="0042306D">
        <w:rPr>
          <w:szCs w:val="24"/>
        </w:rPr>
        <w:t>ecreto del Presidente della Repubblica 26 aprile 1986, n.131 (Testo Unico delle disposizioni concernenti l’imposta di registro);</w:t>
      </w:r>
    </w:p>
    <w:p w:rsidR="00F015CD" w:rsidRDefault="0042306D">
      <w:pPr>
        <w:pStyle w:val="Rientrocorpodeltesto2"/>
        <w:numPr>
          <w:ilvl w:val="0"/>
          <w:numId w:val="15"/>
        </w:numPr>
        <w:spacing w:line="360" w:lineRule="auto"/>
        <w:ind w:right="-2"/>
        <w:rPr>
          <w:szCs w:val="24"/>
        </w:rPr>
      </w:pPr>
      <w:r>
        <w:rPr>
          <w:szCs w:val="24"/>
        </w:rPr>
        <w:lastRenderedPageBreak/>
        <w:t>Art.16 bis della Legge per l’Amministrazione del Patrimonio e per la Contabilità Generale dello Stato (regio decreto 18 novembre 1923, n.2440), e successive modificazioni.</w:t>
      </w:r>
    </w:p>
    <w:p w:rsidR="00F015CD" w:rsidRDefault="0042306D">
      <w:pPr>
        <w:pStyle w:val="Rientrocorpodeltesto2"/>
        <w:spacing w:line="360" w:lineRule="auto"/>
        <w:ind w:left="0" w:right="-2"/>
        <w:rPr>
          <w:szCs w:val="24"/>
        </w:rPr>
      </w:pPr>
      <w:r>
        <w:rPr>
          <w:szCs w:val="24"/>
        </w:rPr>
        <w:t>Inoltre, ai sensi del decreto del Presidente della Repubblica 26 ottobre 1972, n.642 (recante la disciplina dell’imposta di bollo) ed in ottemperanza alla risoluzione n.71/E in data 25 marzo 2003 dell’Agenzia delle Entrate – Direzione Centrale Normativa e Contenzioso, sono soggetti a bollo, fin dall’origine, nelle misure di legge, i sottonotati documenti:</w:t>
      </w:r>
    </w:p>
    <w:p w:rsidR="00F015CD" w:rsidRDefault="0042306D">
      <w:pPr>
        <w:pStyle w:val="Rientrocorpodeltesto2"/>
        <w:widowControl w:val="0"/>
        <w:numPr>
          <w:ilvl w:val="0"/>
          <w:numId w:val="16"/>
        </w:numPr>
        <w:spacing w:line="360" w:lineRule="auto"/>
        <w:ind w:right="-2"/>
        <w:rPr>
          <w:szCs w:val="24"/>
        </w:rPr>
      </w:pPr>
      <w:r>
        <w:rPr>
          <w:szCs w:val="24"/>
        </w:rPr>
        <w:t>verbali di consegna</w:t>
      </w:r>
      <w:r w:rsidR="00A472EE">
        <w:rPr>
          <w:szCs w:val="24"/>
        </w:rPr>
        <w:t>/riconsegna materiali alla Società</w:t>
      </w:r>
      <w:r>
        <w:rPr>
          <w:szCs w:val="24"/>
        </w:rPr>
        <w:t xml:space="preserve"> per l’esecuzione delle lavorazioni;</w:t>
      </w:r>
    </w:p>
    <w:p w:rsidR="00F015CD" w:rsidRDefault="0042306D">
      <w:pPr>
        <w:pStyle w:val="Rientrocorpodeltesto2"/>
        <w:widowControl w:val="0"/>
        <w:numPr>
          <w:ilvl w:val="0"/>
          <w:numId w:val="16"/>
        </w:numPr>
        <w:spacing w:line="360" w:lineRule="auto"/>
        <w:ind w:right="-2"/>
        <w:rPr>
          <w:szCs w:val="24"/>
        </w:rPr>
      </w:pPr>
      <w:r>
        <w:rPr>
          <w:szCs w:val="24"/>
        </w:rPr>
        <w:t>verbali di consegna/riconsegna materiali all’Amministrazione;</w:t>
      </w:r>
    </w:p>
    <w:p w:rsidR="00F015CD" w:rsidRDefault="0042306D">
      <w:pPr>
        <w:pStyle w:val="Rientrocorpodeltesto2"/>
        <w:widowControl w:val="0"/>
        <w:numPr>
          <w:ilvl w:val="0"/>
          <w:numId w:val="16"/>
        </w:numPr>
        <w:spacing w:line="360" w:lineRule="auto"/>
        <w:ind w:right="-2"/>
        <w:rPr>
          <w:szCs w:val="24"/>
        </w:rPr>
      </w:pPr>
      <w:r>
        <w:rPr>
          <w:szCs w:val="24"/>
        </w:rPr>
        <w:t>istanza di assegnazione di fondi su contratti perenti;</w:t>
      </w:r>
    </w:p>
    <w:p w:rsidR="00F015CD" w:rsidRDefault="0042306D">
      <w:pPr>
        <w:pStyle w:val="Rientrocorpodeltesto2"/>
        <w:widowControl w:val="0"/>
        <w:numPr>
          <w:ilvl w:val="0"/>
          <w:numId w:val="16"/>
        </w:numPr>
        <w:spacing w:line="360" w:lineRule="auto"/>
        <w:ind w:right="-2"/>
        <w:rPr>
          <w:szCs w:val="24"/>
        </w:rPr>
      </w:pPr>
      <w:r>
        <w:rPr>
          <w:szCs w:val="24"/>
        </w:rPr>
        <w:t>richiesta di rimborso di penalità.</w:t>
      </w:r>
    </w:p>
    <w:p w:rsidR="00F015CD" w:rsidRDefault="0042306D">
      <w:pPr>
        <w:spacing w:line="360" w:lineRule="auto"/>
        <w:ind w:right="-2"/>
        <w:jc w:val="both"/>
        <w:rPr>
          <w:sz w:val="24"/>
          <w:szCs w:val="24"/>
        </w:rPr>
      </w:pPr>
      <w:r>
        <w:rPr>
          <w:sz w:val="24"/>
          <w:szCs w:val="24"/>
        </w:rPr>
        <w:t>I relativi oneri saranno a carico della</w:t>
      </w:r>
      <w:r w:rsidR="00944EAD">
        <w:rPr>
          <w:sz w:val="24"/>
          <w:szCs w:val="24"/>
        </w:rPr>
        <w:t xml:space="preserve"> </w:t>
      </w:r>
      <w:r w:rsidR="00944EAD">
        <w:rPr>
          <w:spacing w:val="-2"/>
          <w:sz w:val="24"/>
          <w:szCs w:val="24"/>
        </w:rPr>
        <w:t>Società</w:t>
      </w:r>
      <w:r>
        <w:rPr>
          <w:sz w:val="24"/>
          <w:szCs w:val="24"/>
        </w:rPr>
        <w:t>, in base all’articolo 8 del citato decreto del Presidente della Repubblica n. 642/1972, il quale stabilisce che nei rapporti con lo Stato l’imposta di bollo, quando dovuta, è a carico dell’altra parte. E’ nullo, al riguardo, qualunque patto contrario.</w:t>
      </w:r>
    </w:p>
    <w:p w:rsidR="00F015CD" w:rsidRDefault="0042306D">
      <w:pPr>
        <w:spacing w:line="360" w:lineRule="auto"/>
        <w:ind w:right="-2"/>
        <w:jc w:val="both"/>
        <w:rPr>
          <w:sz w:val="24"/>
          <w:szCs w:val="24"/>
        </w:rPr>
      </w:pPr>
      <w:r>
        <w:rPr>
          <w:sz w:val="24"/>
          <w:szCs w:val="24"/>
        </w:rPr>
        <w:t xml:space="preserve">Le spese inerenti al contratto, di cui al presente articolo, dovranno essere versate dalla </w:t>
      </w:r>
      <w:r w:rsidR="00944EAD">
        <w:rPr>
          <w:spacing w:val="-2"/>
          <w:sz w:val="24"/>
          <w:szCs w:val="24"/>
        </w:rPr>
        <w:t>Società</w:t>
      </w:r>
      <w:r w:rsidR="00944EAD">
        <w:rPr>
          <w:sz w:val="24"/>
          <w:szCs w:val="24"/>
        </w:rPr>
        <w:t xml:space="preserve"> </w:t>
      </w:r>
      <w:r>
        <w:rPr>
          <w:sz w:val="24"/>
          <w:szCs w:val="24"/>
        </w:rPr>
        <w:t xml:space="preserve">entro 5 (cinque) giorni lavorativi dalla data della stipula del presente contratto, sul </w:t>
      </w:r>
      <w:r>
        <w:rPr>
          <w:sz w:val="24"/>
          <w:szCs w:val="24"/>
          <w:u w:val="single"/>
        </w:rPr>
        <w:t>c/c postale n. 871012</w:t>
      </w:r>
      <w:r>
        <w:rPr>
          <w:sz w:val="24"/>
          <w:szCs w:val="24"/>
        </w:rPr>
        <w:t xml:space="preserve"> intestato alla Tesoreria Provinciale dello Stato di Roma con imputazione al Capo Tesoreria XIV - Capitolo 3552, ai sensi della legge 27 dicembre 1975, n.790, relativamente alle spese di copia, e con </w:t>
      </w:r>
      <w:proofErr w:type="spellStart"/>
      <w:r>
        <w:rPr>
          <w:sz w:val="24"/>
          <w:szCs w:val="24"/>
          <w:u w:val="single"/>
        </w:rPr>
        <w:t>mod</w:t>
      </w:r>
      <w:proofErr w:type="spellEnd"/>
      <w:r>
        <w:rPr>
          <w:sz w:val="24"/>
          <w:szCs w:val="24"/>
          <w:u w:val="single"/>
        </w:rPr>
        <w:t>. F 2</w:t>
      </w:r>
      <w:r w:rsidR="00FF6113">
        <w:rPr>
          <w:sz w:val="24"/>
          <w:szCs w:val="24"/>
          <w:u w:val="single"/>
        </w:rPr>
        <w:t>4</w:t>
      </w:r>
      <w:r>
        <w:rPr>
          <w:sz w:val="24"/>
          <w:szCs w:val="24"/>
        </w:rPr>
        <w:t xml:space="preserve"> dell’Agenzia delle Entrate di Roma, relativamente all’imposta di registro e l’imposta di bollo.</w:t>
      </w:r>
    </w:p>
    <w:p w:rsidR="00F015CD" w:rsidRDefault="0042306D">
      <w:pPr>
        <w:spacing w:line="360" w:lineRule="auto"/>
        <w:ind w:right="-2"/>
        <w:jc w:val="both"/>
        <w:rPr>
          <w:sz w:val="24"/>
          <w:szCs w:val="24"/>
        </w:rPr>
      </w:pPr>
      <w:r>
        <w:rPr>
          <w:sz w:val="24"/>
          <w:szCs w:val="24"/>
        </w:rPr>
        <w:t>In caso di omesso o ritardato versamento, le spese di cui al presente articolo verranno detratte in sede di liquidazione della prestazione, con l’aggiunta degli interessi legali decorrenti dal quinto giorno successivo alla data suddetta.</w:t>
      </w:r>
    </w:p>
    <w:p w:rsidR="00F015CD" w:rsidRDefault="006F4D42">
      <w:pPr>
        <w:spacing w:line="360" w:lineRule="auto"/>
        <w:ind w:right="-2"/>
        <w:jc w:val="center"/>
        <w:rPr>
          <w:b/>
          <w:sz w:val="24"/>
          <w:szCs w:val="24"/>
        </w:rPr>
      </w:pPr>
      <w:r>
        <w:rPr>
          <w:b/>
          <w:sz w:val="24"/>
          <w:szCs w:val="24"/>
        </w:rPr>
        <w:t>Art. 3</w:t>
      </w:r>
      <w:r w:rsidR="000421C4">
        <w:rPr>
          <w:b/>
          <w:sz w:val="24"/>
          <w:szCs w:val="24"/>
        </w:rPr>
        <w:t>2</w:t>
      </w:r>
    </w:p>
    <w:p w:rsidR="00F015CD" w:rsidRDefault="0042306D">
      <w:pPr>
        <w:spacing w:line="360" w:lineRule="auto"/>
        <w:ind w:right="-2"/>
        <w:jc w:val="center"/>
        <w:rPr>
          <w:b/>
          <w:sz w:val="24"/>
          <w:szCs w:val="24"/>
        </w:rPr>
      </w:pPr>
      <w:r>
        <w:rPr>
          <w:b/>
          <w:sz w:val="24"/>
          <w:szCs w:val="24"/>
        </w:rPr>
        <w:t>Costi a carico della parte contraente</w:t>
      </w:r>
    </w:p>
    <w:p w:rsidR="00D20F19" w:rsidRDefault="0042306D" w:rsidP="00D20F19">
      <w:pPr>
        <w:spacing w:line="360" w:lineRule="auto"/>
        <w:ind w:right="-2"/>
        <w:jc w:val="both"/>
        <w:rPr>
          <w:sz w:val="24"/>
          <w:szCs w:val="24"/>
        </w:rPr>
      </w:pPr>
      <w:r>
        <w:rPr>
          <w:sz w:val="24"/>
          <w:szCs w:val="24"/>
        </w:rPr>
        <w:t>L’Amministrazione si riserva la facoltà di effettuare tutte le prove merceologiche ritenute opportune, presso Laboratori accreditati, in sede di verifiche di conformità</w:t>
      </w:r>
      <w:r w:rsidR="00FF6113">
        <w:rPr>
          <w:sz w:val="24"/>
          <w:szCs w:val="24"/>
        </w:rPr>
        <w:t>,</w:t>
      </w:r>
      <w:r>
        <w:rPr>
          <w:sz w:val="24"/>
          <w:szCs w:val="24"/>
        </w:rPr>
        <w:t xml:space="preserve"> in corso di esecuzione contrattuale</w:t>
      </w:r>
      <w:r w:rsidR="00FF6113">
        <w:rPr>
          <w:sz w:val="24"/>
          <w:szCs w:val="24"/>
        </w:rPr>
        <w:t>,</w:t>
      </w:r>
      <w:r>
        <w:rPr>
          <w:sz w:val="24"/>
          <w:szCs w:val="24"/>
        </w:rPr>
        <w:t xml:space="preserve"> e di verifiche finali di conformità (collaudo), a spese della Società aggiudicataria</w:t>
      </w:r>
    </w:p>
    <w:p w:rsidR="00F015CD" w:rsidRPr="00D20F19" w:rsidRDefault="0042306D" w:rsidP="00D20F19">
      <w:pPr>
        <w:pStyle w:val="Paragrafoelenco"/>
        <w:numPr>
          <w:ilvl w:val="0"/>
          <w:numId w:val="20"/>
        </w:numPr>
        <w:spacing w:line="360" w:lineRule="auto"/>
        <w:ind w:right="-2"/>
        <w:jc w:val="both"/>
        <w:rPr>
          <w:sz w:val="24"/>
          <w:szCs w:val="24"/>
        </w:rPr>
      </w:pPr>
      <w:r w:rsidRPr="00D20F19">
        <w:rPr>
          <w:sz w:val="24"/>
          <w:szCs w:val="24"/>
        </w:rPr>
        <w:t xml:space="preserve">prove merceologiche relative a ciascuna attività di verifica (esecuzione contrattuale e collaudo), per ogni consegna della fornitura, quantificabile in € </w:t>
      </w:r>
      <w:r w:rsidRPr="00D20F19">
        <w:rPr>
          <w:sz w:val="24"/>
          <w:szCs w:val="24"/>
        </w:rPr>
        <w:tab/>
      </w:r>
      <w:r w:rsidRPr="00D20F19">
        <w:rPr>
          <w:sz w:val="24"/>
          <w:szCs w:val="24"/>
        </w:rPr>
        <w:tab/>
      </w:r>
      <w:r w:rsidRPr="00D20F19">
        <w:rPr>
          <w:sz w:val="24"/>
          <w:szCs w:val="24"/>
        </w:rPr>
        <w:tab/>
        <w:t xml:space="preserve">  (</w:t>
      </w:r>
      <w:r w:rsidRPr="00D20F19">
        <w:rPr>
          <w:sz w:val="24"/>
          <w:szCs w:val="24"/>
        </w:rPr>
        <w:tab/>
      </w:r>
      <w:r w:rsidRPr="00D20F19">
        <w:rPr>
          <w:sz w:val="24"/>
          <w:szCs w:val="24"/>
        </w:rPr>
        <w:tab/>
        <w:t xml:space="preserve">), Iva esclusa. Qualora i costi di ulteriori prove, richieste discrezionalmente dalla </w:t>
      </w:r>
      <w:r w:rsidRPr="00D20F19">
        <w:rPr>
          <w:sz w:val="24"/>
          <w:szCs w:val="24"/>
        </w:rPr>
        <w:lastRenderedPageBreak/>
        <w:t>Commissione di Collaudo, superino i limiti sopra stabiliti, la Società contraente sarà tempestivamente informata al riguardo;</w:t>
      </w:r>
    </w:p>
    <w:p w:rsidR="00F015CD" w:rsidRDefault="0042306D">
      <w:pPr>
        <w:pStyle w:val="Paragrafoelenco"/>
        <w:numPr>
          <w:ilvl w:val="0"/>
          <w:numId w:val="20"/>
        </w:numPr>
        <w:spacing w:line="360" w:lineRule="auto"/>
        <w:ind w:right="-2"/>
        <w:jc w:val="both"/>
        <w:rPr>
          <w:sz w:val="24"/>
          <w:szCs w:val="24"/>
        </w:rPr>
      </w:pPr>
      <w:r>
        <w:rPr>
          <w:sz w:val="24"/>
          <w:szCs w:val="24"/>
        </w:rPr>
        <w:t xml:space="preserve">il costo delle spese di missione del personale incaricato alle verifiche di conformità in corso di esecuzione contrattuale e alle operazioni di verifica di conformità finale (collaudo) è indicativamente commisurato entro un importo massimo pari ad € </w:t>
      </w:r>
      <w:r>
        <w:rPr>
          <w:sz w:val="24"/>
          <w:szCs w:val="24"/>
        </w:rPr>
        <w:tab/>
      </w:r>
      <w:r>
        <w:rPr>
          <w:sz w:val="24"/>
          <w:szCs w:val="24"/>
        </w:rPr>
        <w:tab/>
        <w:t xml:space="preserve">  (</w:t>
      </w:r>
      <w:r>
        <w:rPr>
          <w:sz w:val="24"/>
          <w:szCs w:val="24"/>
        </w:rPr>
        <w:tab/>
      </w:r>
      <w:r>
        <w:rPr>
          <w:sz w:val="24"/>
          <w:szCs w:val="24"/>
        </w:rPr>
        <w:tab/>
        <w:t xml:space="preserve">), Iva esclusa, per </w:t>
      </w:r>
      <w:r w:rsidRPr="00C25BFE">
        <w:rPr>
          <w:sz w:val="24"/>
          <w:szCs w:val="24"/>
        </w:rPr>
        <w:t>consegna.</w:t>
      </w:r>
      <w:r>
        <w:rPr>
          <w:sz w:val="24"/>
          <w:szCs w:val="24"/>
        </w:rPr>
        <w:t xml:space="preserve"> Tale valore può variare in base alla localizzazione della sede dello stabilimento, al mezzo di trasporto necessario per raggiungere lo stesso, al periodo temporale e al livello della struttura ricettiva prescelta.</w:t>
      </w:r>
    </w:p>
    <w:p w:rsidR="00F015CD" w:rsidRDefault="0042306D">
      <w:pPr>
        <w:pStyle w:val="Paragrafoelenco"/>
        <w:numPr>
          <w:ilvl w:val="0"/>
          <w:numId w:val="20"/>
        </w:numPr>
        <w:spacing w:line="360" w:lineRule="auto"/>
        <w:ind w:right="-2"/>
        <w:jc w:val="both"/>
        <w:rPr>
          <w:sz w:val="24"/>
          <w:szCs w:val="24"/>
        </w:rPr>
      </w:pPr>
      <w:r>
        <w:rPr>
          <w:sz w:val="24"/>
          <w:szCs w:val="24"/>
        </w:rPr>
        <w:t>I costi dell’imb</w:t>
      </w:r>
      <w:r w:rsidR="00FF6113">
        <w:rPr>
          <w:sz w:val="24"/>
          <w:szCs w:val="24"/>
        </w:rPr>
        <w:t>allaggio e delle spedizioni.</w:t>
      </w:r>
      <w:r>
        <w:rPr>
          <w:sz w:val="24"/>
          <w:szCs w:val="24"/>
        </w:rPr>
        <w:t>. L’imballaggio dei materiali della fornitura potrà essere diverso da quello previsto dal Capitolato tecnico, se richiesto da questa Amministrazione committente, per motivate esigenze logistiche, connesse alle modalità di consegna.</w:t>
      </w:r>
    </w:p>
    <w:p w:rsidR="00FF6113" w:rsidRDefault="0042306D">
      <w:pPr>
        <w:pStyle w:val="Paragrafoelenco"/>
        <w:spacing w:line="360" w:lineRule="auto"/>
        <w:ind w:right="-2"/>
        <w:jc w:val="both"/>
        <w:rPr>
          <w:sz w:val="24"/>
          <w:szCs w:val="24"/>
        </w:rPr>
      </w:pPr>
      <w:r>
        <w:rPr>
          <w:sz w:val="24"/>
          <w:szCs w:val="24"/>
        </w:rPr>
        <w:t>L’amministrazione comunicherà preventivamente al contraente le eventuali variazioni.</w:t>
      </w:r>
      <w:bookmarkStart w:id="0" w:name="_GoBack"/>
      <w:bookmarkEnd w:id="0"/>
    </w:p>
    <w:p w:rsidR="00FF6113" w:rsidRPr="00E00271" w:rsidRDefault="00FF6113" w:rsidP="00FF6113">
      <w:pPr>
        <w:pStyle w:val="Paragrafoelenco"/>
        <w:numPr>
          <w:ilvl w:val="0"/>
          <w:numId w:val="20"/>
        </w:numPr>
        <w:suppressAutoHyphens w:val="0"/>
        <w:spacing w:line="360" w:lineRule="auto"/>
        <w:ind w:right="-2"/>
        <w:jc w:val="both"/>
        <w:rPr>
          <w:sz w:val="24"/>
          <w:szCs w:val="24"/>
        </w:rPr>
      </w:pPr>
      <w:r w:rsidRPr="00E00271">
        <w:rPr>
          <w:sz w:val="24"/>
          <w:szCs w:val="24"/>
        </w:rPr>
        <w:t>Le spese relative alla pubblicazione del bando e dell’avviso sui risultati della procedura di affidamento a titolo di rimborso nei confronti della Stazione appaltante, nonché tutte le spese connesse alla stipulazione del contratto.</w:t>
      </w:r>
    </w:p>
    <w:p w:rsidR="00FF6113" w:rsidRDefault="00FF6113" w:rsidP="00FF6113">
      <w:pPr>
        <w:pStyle w:val="Paragrafoelenco"/>
        <w:spacing w:line="360" w:lineRule="auto"/>
        <w:ind w:left="644" w:right="-2"/>
        <w:jc w:val="both"/>
        <w:rPr>
          <w:sz w:val="24"/>
          <w:szCs w:val="24"/>
        </w:rPr>
      </w:pPr>
    </w:p>
    <w:p w:rsidR="001C5452" w:rsidRDefault="001C5452">
      <w:pPr>
        <w:pStyle w:val="Paragrafoelenco"/>
        <w:spacing w:line="360" w:lineRule="auto"/>
        <w:ind w:right="-2"/>
        <w:jc w:val="both"/>
        <w:rPr>
          <w:sz w:val="24"/>
          <w:szCs w:val="24"/>
        </w:rPr>
      </w:pPr>
    </w:p>
    <w:p w:rsidR="00F015CD" w:rsidRDefault="0042306D">
      <w:pPr>
        <w:spacing w:line="360" w:lineRule="auto"/>
        <w:ind w:right="-2"/>
        <w:jc w:val="both"/>
        <w:rPr>
          <w:sz w:val="24"/>
          <w:szCs w:val="24"/>
        </w:rPr>
      </w:pPr>
      <w:r>
        <w:rPr>
          <w:sz w:val="24"/>
          <w:szCs w:val="24"/>
        </w:rPr>
        <w:t>Richiesto io, Ufficiale Rogante, ho ricevuto il presente atto non in contrasto con l’ordinamento giuridico, in for</w:t>
      </w:r>
      <w:r w:rsidR="002346BF">
        <w:rPr>
          <w:sz w:val="24"/>
          <w:szCs w:val="24"/>
        </w:rPr>
        <w:t>mato elettronico, composto da 25</w:t>
      </w:r>
      <w:r>
        <w:rPr>
          <w:sz w:val="24"/>
          <w:szCs w:val="24"/>
        </w:rPr>
        <w:t xml:space="preserve"> pagine scritte per intero</w:t>
      </w:r>
      <w:r w:rsidR="002346BF">
        <w:rPr>
          <w:sz w:val="24"/>
          <w:szCs w:val="24"/>
        </w:rPr>
        <w:t xml:space="preserve"> e parte della presente</w:t>
      </w:r>
      <w:r>
        <w:rPr>
          <w:sz w:val="24"/>
          <w:szCs w:val="24"/>
        </w:rPr>
        <w:t>, oltre le clausole vessatorie, del quale ho dato lettura alle Parti che lo approvano, dichiarandolo conforme alle loro volontà e con me lo sottoscrivono con firma acquisita digitalmente a norma di Legge.</w:t>
      </w:r>
    </w:p>
    <w:p w:rsidR="00F015CD" w:rsidRDefault="0042306D">
      <w:pPr>
        <w:spacing w:line="360" w:lineRule="auto"/>
        <w:ind w:right="-2"/>
        <w:jc w:val="both"/>
        <w:rPr>
          <w:sz w:val="24"/>
          <w:szCs w:val="24"/>
        </w:rPr>
      </w:pPr>
      <w:r>
        <w:rPr>
          <w:sz w:val="24"/>
          <w:szCs w:val="24"/>
        </w:rPr>
        <w:t xml:space="preserve">Ai sensi e per gli effetti degli articoli 1341 e </w:t>
      </w:r>
      <w:r w:rsidR="001C5452">
        <w:rPr>
          <w:sz w:val="24"/>
          <w:szCs w:val="24"/>
        </w:rPr>
        <w:t>1342 del Codice civile, la Società</w:t>
      </w:r>
      <w:r>
        <w:rPr>
          <w:sz w:val="24"/>
          <w:szCs w:val="24"/>
        </w:rPr>
        <w:t xml:space="preserve"> contraente dichiara di approvare specificatamente i seguenti articoli di contratto:</w:t>
      </w:r>
    </w:p>
    <w:p w:rsidR="00F015CD" w:rsidRDefault="0042306D">
      <w:pPr>
        <w:pStyle w:val="Testonormale"/>
        <w:numPr>
          <w:ilvl w:val="0"/>
          <w:numId w:val="14"/>
        </w:numPr>
        <w:spacing w:line="360" w:lineRule="auto"/>
        <w:ind w:right="-2"/>
        <w:rPr>
          <w:rFonts w:ascii="Times New Roman" w:hAnsi="Times New Roman"/>
          <w:sz w:val="24"/>
          <w:szCs w:val="24"/>
        </w:rPr>
      </w:pPr>
      <w:r>
        <w:rPr>
          <w:rFonts w:ascii="Times New Roman" w:hAnsi="Times New Roman"/>
          <w:b/>
          <w:sz w:val="24"/>
          <w:szCs w:val="24"/>
          <w:u w:val="single"/>
        </w:rPr>
        <w:t xml:space="preserve">articolo </w:t>
      </w:r>
      <w:r>
        <w:rPr>
          <w:rFonts w:ascii="Times New Roman" w:hAnsi="Times New Roman"/>
          <w:b/>
          <w:sz w:val="24"/>
          <w:szCs w:val="24"/>
        </w:rPr>
        <w:t xml:space="preserve">1 </w:t>
      </w:r>
      <w:r>
        <w:rPr>
          <w:rFonts w:ascii="Times New Roman" w:hAnsi="Times New Roman"/>
          <w:sz w:val="24"/>
          <w:szCs w:val="24"/>
        </w:rPr>
        <w:t>Oggetto del contratto e descrizione della fornitura</w:t>
      </w:r>
    </w:p>
    <w:p w:rsidR="00F015CD" w:rsidRDefault="0042306D">
      <w:pPr>
        <w:pStyle w:val="Testonormale"/>
        <w:numPr>
          <w:ilvl w:val="0"/>
          <w:numId w:val="14"/>
        </w:numPr>
        <w:spacing w:line="360" w:lineRule="auto"/>
        <w:ind w:right="-2"/>
        <w:rPr>
          <w:rFonts w:ascii="Times New Roman" w:hAnsi="Times New Roman"/>
          <w:sz w:val="24"/>
          <w:szCs w:val="24"/>
        </w:rPr>
      </w:pPr>
      <w:r>
        <w:rPr>
          <w:rFonts w:ascii="Times New Roman" w:hAnsi="Times New Roman"/>
          <w:b/>
          <w:sz w:val="24"/>
          <w:szCs w:val="24"/>
          <w:u w:val="single"/>
        </w:rPr>
        <w:t>articolo 2</w:t>
      </w:r>
      <w:r>
        <w:rPr>
          <w:rFonts w:ascii="Times New Roman" w:hAnsi="Times New Roman"/>
          <w:b/>
          <w:sz w:val="24"/>
          <w:szCs w:val="24"/>
        </w:rPr>
        <w:t xml:space="preserve"> </w:t>
      </w:r>
      <w:r>
        <w:rPr>
          <w:rFonts w:ascii="Times New Roman" w:hAnsi="Times New Roman"/>
          <w:sz w:val="24"/>
          <w:szCs w:val="24"/>
        </w:rPr>
        <w:t>Norme regolatrici del contratto;</w:t>
      </w:r>
    </w:p>
    <w:p w:rsidR="00F015CD" w:rsidRDefault="0042306D">
      <w:pPr>
        <w:pStyle w:val="Testonormale"/>
        <w:numPr>
          <w:ilvl w:val="0"/>
          <w:numId w:val="14"/>
        </w:numPr>
        <w:spacing w:line="360" w:lineRule="auto"/>
        <w:ind w:right="-2"/>
        <w:rPr>
          <w:rFonts w:ascii="Times New Roman" w:hAnsi="Times New Roman"/>
          <w:sz w:val="24"/>
          <w:szCs w:val="24"/>
        </w:rPr>
      </w:pPr>
      <w:r>
        <w:rPr>
          <w:rFonts w:ascii="Times New Roman" w:hAnsi="Times New Roman"/>
          <w:b/>
          <w:sz w:val="24"/>
          <w:szCs w:val="24"/>
          <w:u w:val="single"/>
        </w:rPr>
        <w:t>articolo 3</w:t>
      </w:r>
      <w:r>
        <w:rPr>
          <w:rFonts w:ascii="Times New Roman" w:hAnsi="Times New Roman"/>
          <w:sz w:val="24"/>
          <w:szCs w:val="24"/>
        </w:rPr>
        <w:t xml:space="preserve"> Adempimenti antecedenti l’inizio delle lavorazioni;</w:t>
      </w:r>
    </w:p>
    <w:p w:rsidR="00F015CD" w:rsidRDefault="0042306D">
      <w:pPr>
        <w:numPr>
          <w:ilvl w:val="0"/>
          <w:numId w:val="14"/>
        </w:numPr>
        <w:spacing w:line="360" w:lineRule="auto"/>
        <w:ind w:right="-2"/>
        <w:jc w:val="both"/>
        <w:rPr>
          <w:sz w:val="24"/>
          <w:szCs w:val="24"/>
        </w:rPr>
      </w:pPr>
      <w:r>
        <w:rPr>
          <w:b/>
          <w:sz w:val="24"/>
          <w:szCs w:val="24"/>
          <w:u w:val="single"/>
        </w:rPr>
        <w:t>articolo 4</w:t>
      </w:r>
      <w:r>
        <w:rPr>
          <w:sz w:val="24"/>
          <w:szCs w:val="24"/>
        </w:rPr>
        <w:t xml:space="preserve"> Verifica di conformità in corso di esecuzione;</w:t>
      </w:r>
    </w:p>
    <w:p w:rsidR="00F015CD" w:rsidRDefault="0042306D">
      <w:pPr>
        <w:numPr>
          <w:ilvl w:val="0"/>
          <w:numId w:val="14"/>
        </w:numPr>
        <w:spacing w:line="360" w:lineRule="auto"/>
        <w:ind w:right="-2"/>
        <w:jc w:val="both"/>
        <w:rPr>
          <w:sz w:val="24"/>
          <w:szCs w:val="24"/>
        </w:rPr>
      </w:pPr>
      <w:r>
        <w:rPr>
          <w:b/>
          <w:sz w:val="24"/>
          <w:szCs w:val="24"/>
          <w:u w:val="single"/>
        </w:rPr>
        <w:t>articolo 5</w:t>
      </w:r>
      <w:r>
        <w:rPr>
          <w:sz w:val="24"/>
          <w:szCs w:val="24"/>
        </w:rPr>
        <w:t xml:space="preserve"> Approntamento alle verifiche, consegna e termini di adempimento;</w:t>
      </w:r>
    </w:p>
    <w:p w:rsidR="00F015CD" w:rsidRDefault="0042306D">
      <w:pPr>
        <w:numPr>
          <w:ilvl w:val="0"/>
          <w:numId w:val="14"/>
        </w:numPr>
        <w:spacing w:line="360" w:lineRule="auto"/>
        <w:ind w:right="-2"/>
        <w:jc w:val="both"/>
        <w:rPr>
          <w:sz w:val="24"/>
          <w:szCs w:val="24"/>
        </w:rPr>
      </w:pPr>
      <w:r>
        <w:rPr>
          <w:b/>
          <w:sz w:val="24"/>
          <w:szCs w:val="24"/>
          <w:u w:val="single"/>
        </w:rPr>
        <w:t>articolo 6</w:t>
      </w:r>
      <w:r>
        <w:rPr>
          <w:sz w:val="24"/>
          <w:szCs w:val="24"/>
        </w:rPr>
        <w:t xml:space="preserve"> sospensione dell’esecuzione del contratto, Scioperi e cause di forza maggiore;</w:t>
      </w:r>
    </w:p>
    <w:p w:rsidR="00F015CD" w:rsidRDefault="0042306D">
      <w:pPr>
        <w:numPr>
          <w:ilvl w:val="0"/>
          <w:numId w:val="14"/>
        </w:numPr>
        <w:spacing w:line="360" w:lineRule="auto"/>
        <w:ind w:right="-2"/>
        <w:jc w:val="both"/>
        <w:rPr>
          <w:sz w:val="24"/>
          <w:szCs w:val="24"/>
        </w:rPr>
      </w:pPr>
      <w:r>
        <w:rPr>
          <w:b/>
          <w:sz w:val="24"/>
          <w:szCs w:val="24"/>
          <w:u w:val="single"/>
        </w:rPr>
        <w:t>articolo 7</w:t>
      </w:r>
      <w:r>
        <w:rPr>
          <w:sz w:val="24"/>
          <w:szCs w:val="24"/>
        </w:rPr>
        <w:t xml:space="preserve"> Rifiuto e ripresentazione al collaudo;</w:t>
      </w:r>
    </w:p>
    <w:p w:rsidR="00F015CD" w:rsidRDefault="0042306D">
      <w:pPr>
        <w:numPr>
          <w:ilvl w:val="0"/>
          <w:numId w:val="14"/>
        </w:numPr>
        <w:spacing w:line="360" w:lineRule="auto"/>
        <w:ind w:right="-2"/>
        <w:jc w:val="both"/>
        <w:rPr>
          <w:sz w:val="24"/>
          <w:szCs w:val="24"/>
        </w:rPr>
      </w:pPr>
      <w:r>
        <w:rPr>
          <w:b/>
          <w:sz w:val="24"/>
          <w:szCs w:val="24"/>
          <w:u w:val="single"/>
        </w:rPr>
        <w:t xml:space="preserve">articolo </w:t>
      </w:r>
      <w:r>
        <w:rPr>
          <w:b/>
          <w:sz w:val="24"/>
          <w:szCs w:val="24"/>
        </w:rPr>
        <w:t>8</w:t>
      </w:r>
      <w:r>
        <w:rPr>
          <w:sz w:val="24"/>
          <w:szCs w:val="24"/>
        </w:rPr>
        <w:t xml:space="preserve"> Modifiche e varianti tecniche;</w:t>
      </w:r>
    </w:p>
    <w:p w:rsidR="00F015CD" w:rsidRDefault="0042306D">
      <w:pPr>
        <w:numPr>
          <w:ilvl w:val="0"/>
          <w:numId w:val="14"/>
        </w:numPr>
        <w:spacing w:line="360" w:lineRule="auto"/>
        <w:ind w:right="-2"/>
        <w:jc w:val="both"/>
        <w:rPr>
          <w:sz w:val="24"/>
          <w:szCs w:val="24"/>
        </w:rPr>
      </w:pPr>
      <w:r>
        <w:rPr>
          <w:b/>
          <w:sz w:val="24"/>
          <w:szCs w:val="24"/>
          <w:u w:val="single"/>
        </w:rPr>
        <w:lastRenderedPageBreak/>
        <w:t>articolo 9</w:t>
      </w:r>
      <w:r>
        <w:rPr>
          <w:sz w:val="24"/>
          <w:szCs w:val="24"/>
        </w:rPr>
        <w:t xml:space="preserve"> Vizi;</w:t>
      </w:r>
    </w:p>
    <w:p w:rsidR="00F015CD" w:rsidRDefault="0042306D">
      <w:pPr>
        <w:numPr>
          <w:ilvl w:val="0"/>
          <w:numId w:val="14"/>
        </w:numPr>
        <w:spacing w:line="360" w:lineRule="auto"/>
        <w:ind w:right="-2"/>
        <w:jc w:val="both"/>
        <w:rPr>
          <w:sz w:val="24"/>
          <w:szCs w:val="24"/>
        </w:rPr>
      </w:pPr>
      <w:r>
        <w:rPr>
          <w:b/>
          <w:sz w:val="24"/>
          <w:szCs w:val="24"/>
          <w:u w:val="single"/>
        </w:rPr>
        <w:t>articolo 10</w:t>
      </w:r>
      <w:r>
        <w:rPr>
          <w:sz w:val="24"/>
          <w:szCs w:val="24"/>
        </w:rPr>
        <w:t xml:space="preserve"> Garanzia;</w:t>
      </w:r>
    </w:p>
    <w:p w:rsidR="00F015CD" w:rsidRDefault="0042306D">
      <w:pPr>
        <w:numPr>
          <w:ilvl w:val="0"/>
          <w:numId w:val="14"/>
        </w:numPr>
        <w:spacing w:line="360" w:lineRule="auto"/>
        <w:ind w:right="-2"/>
        <w:jc w:val="both"/>
        <w:rPr>
          <w:sz w:val="24"/>
          <w:szCs w:val="24"/>
        </w:rPr>
      </w:pPr>
      <w:r>
        <w:rPr>
          <w:b/>
          <w:sz w:val="24"/>
          <w:szCs w:val="24"/>
          <w:u w:val="single"/>
        </w:rPr>
        <w:t>articolo 11</w:t>
      </w:r>
      <w:r>
        <w:rPr>
          <w:sz w:val="24"/>
          <w:szCs w:val="24"/>
        </w:rPr>
        <w:t xml:space="preserve"> Cauzione definitiva;</w:t>
      </w:r>
    </w:p>
    <w:p w:rsidR="00F015CD" w:rsidRDefault="0042306D">
      <w:pPr>
        <w:numPr>
          <w:ilvl w:val="0"/>
          <w:numId w:val="14"/>
        </w:numPr>
        <w:spacing w:line="360" w:lineRule="auto"/>
        <w:ind w:right="-2"/>
        <w:jc w:val="both"/>
        <w:rPr>
          <w:sz w:val="24"/>
          <w:szCs w:val="24"/>
        </w:rPr>
      </w:pPr>
      <w:r>
        <w:rPr>
          <w:b/>
          <w:sz w:val="24"/>
          <w:szCs w:val="24"/>
          <w:u w:val="single"/>
        </w:rPr>
        <w:t>articolo 12</w:t>
      </w:r>
      <w:r>
        <w:rPr>
          <w:sz w:val="24"/>
          <w:szCs w:val="24"/>
        </w:rPr>
        <w:t xml:space="preserve"> Penalità in caso di ritardi e termine essenziale;</w:t>
      </w:r>
    </w:p>
    <w:p w:rsidR="00F015CD" w:rsidRDefault="0042306D">
      <w:pPr>
        <w:numPr>
          <w:ilvl w:val="0"/>
          <w:numId w:val="14"/>
        </w:numPr>
        <w:spacing w:line="360" w:lineRule="auto"/>
        <w:ind w:right="-2"/>
        <w:jc w:val="both"/>
        <w:rPr>
          <w:sz w:val="24"/>
          <w:szCs w:val="24"/>
        </w:rPr>
      </w:pPr>
      <w:r>
        <w:rPr>
          <w:b/>
          <w:sz w:val="24"/>
          <w:szCs w:val="24"/>
          <w:u w:val="single"/>
        </w:rPr>
        <w:t>articolo 14</w:t>
      </w:r>
      <w:r>
        <w:rPr>
          <w:sz w:val="24"/>
          <w:szCs w:val="24"/>
        </w:rPr>
        <w:t xml:space="preserve"> Pagamento;</w:t>
      </w:r>
    </w:p>
    <w:p w:rsidR="00F015CD" w:rsidRDefault="0042306D">
      <w:pPr>
        <w:numPr>
          <w:ilvl w:val="0"/>
          <w:numId w:val="14"/>
        </w:numPr>
        <w:spacing w:line="360" w:lineRule="auto"/>
        <w:ind w:right="-2"/>
        <w:jc w:val="both"/>
        <w:rPr>
          <w:sz w:val="24"/>
          <w:szCs w:val="24"/>
        </w:rPr>
      </w:pPr>
      <w:r>
        <w:rPr>
          <w:b/>
          <w:sz w:val="24"/>
          <w:szCs w:val="24"/>
          <w:u w:val="single"/>
        </w:rPr>
        <w:t>articolo 15</w:t>
      </w:r>
      <w:r>
        <w:rPr>
          <w:sz w:val="24"/>
          <w:szCs w:val="24"/>
        </w:rPr>
        <w:t xml:space="preserve"> Clausola dell’Amministrazione più favorita;</w:t>
      </w:r>
    </w:p>
    <w:p w:rsidR="00F015CD" w:rsidRDefault="0042306D">
      <w:pPr>
        <w:numPr>
          <w:ilvl w:val="0"/>
          <w:numId w:val="14"/>
        </w:numPr>
        <w:spacing w:line="360" w:lineRule="auto"/>
        <w:ind w:right="-2"/>
        <w:jc w:val="both"/>
        <w:rPr>
          <w:sz w:val="24"/>
          <w:szCs w:val="24"/>
        </w:rPr>
      </w:pPr>
      <w:r>
        <w:rPr>
          <w:b/>
          <w:sz w:val="24"/>
          <w:szCs w:val="24"/>
          <w:u w:val="single"/>
        </w:rPr>
        <w:t>articolo 17</w:t>
      </w:r>
      <w:r w:rsidR="00A472EE">
        <w:rPr>
          <w:sz w:val="24"/>
          <w:szCs w:val="24"/>
        </w:rPr>
        <w:t xml:space="preserve"> Obblighi della Società</w:t>
      </w:r>
      <w:r>
        <w:rPr>
          <w:sz w:val="24"/>
          <w:szCs w:val="24"/>
        </w:rPr>
        <w:t xml:space="preserve"> nei confronti del proprio personale dipendente e in materia di tutela ambientale;</w:t>
      </w:r>
    </w:p>
    <w:p w:rsidR="00F015CD" w:rsidRDefault="0042306D">
      <w:pPr>
        <w:numPr>
          <w:ilvl w:val="0"/>
          <w:numId w:val="14"/>
        </w:numPr>
        <w:spacing w:line="360" w:lineRule="auto"/>
        <w:ind w:right="-2"/>
        <w:jc w:val="both"/>
        <w:rPr>
          <w:sz w:val="24"/>
          <w:szCs w:val="24"/>
        </w:rPr>
      </w:pPr>
      <w:r>
        <w:rPr>
          <w:b/>
          <w:sz w:val="24"/>
          <w:szCs w:val="24"/>
          <w:u w:val="single"/>
        </w:rPr>
        <w:t>articolo 22</w:t>
      </w:r>
      <w:r>
        <w:rPr>
          <w:sz w:val="24"/>
          <w:szCs w:val="24"/>
        </w:rPr>
        <w:t xml:space="preserve"> Salvaguardia dall’obsolescenza;</w:t>
      </w:r>
    </w:p>
    <w:p w:rsidR="00F015CD" w:rsidRDefault="0042306D">
      <w:pPr>
        <w:numPr>
          <w:ilvl w:val="0"/>
          <w:numId w:val="14"/>
        </w:numPr>
        <w:spacing w:line="360" w:lineRule="auto"/>
        <w:ind w:right="-2"/>
        <w:jc w:val="both"/>
        <w:rPr>
          <w:sz w:val="24"/>
          <w:szCs w:val="24"/>
        </w:rPr>
      </w:pPr>
      <w:r>
        <w:rPr>
          <w:b/>
          <w:sz w:val="24"/>
          <w:szCs w:val="24"/>
          <w:u w:val="single"/>
        </w:rPr>
        <w:t>articolo 25</w:t>
      </w:r>
      <w:r>
        <w:rPr>
          <w:sz w:val="24"/>
          <w:szCs w:val="24"/>
        </w:rPr>
        <w:t xml:space="preserve"> Vincoli contrattuali;</w:t>
      </w:r>
    </w:p>
    <w:p w:rsidR="00F015CD" w:rsidRDefault="0042306D">
      <w:pPr>
        <w:numPr>
          <w:ilvl w:val="0"/>
          <w:numId w:val="14"/>
        </w:numPr>
        <w:spacing w:line="360" w:lineRule="auto"/>
        <w:ind w:right="-2"/>
        <w:jc w:val="both"/>
        <w:rPr>
          <w:sz w:val="24"/>
          <w:szCs w:val="24"/>
        </w:rPr>
      </w:pPr>
      <w:r>
        <w:rPr>
          <w:b/>
          <w:sz w:val="24"/>
          <w:szCs w:val="24"/>
          <w:u w:val="single"/>
        </w:rPr>
        <w:t>articolo 26</w:t>
      </w:r>
      <w:r>
        <w:rPr>
          <w:sz w:val="24"/>
          <w:szCs w:val="24"/>
        </w:rPr>
        <w:t xml:space="preserve"> Cessione del credito;</w:t>
      </w:r>
    </w:p>
    <w:p w:rsidR="00F015CD" w:rsidRDefault="0042306D">
      <w:pPr>
        <w:numPr>
          <w:ilvl w:val="0"/>
          <w:numId w:val="14"/>
        </w:numPr>
        <w:spacing w:line="360" w:lineRule="auto"/>
        <w:ind w:right="-2"/>
        <w:jc w:val="both"/>
        <w:rPr>
          <w:sz w:val="24"/>
          <w:szCs w:val="24"/>
        </w:rPr>
      </w:pPr>
      <w:r>
        <w:rPr>
          <w:b/>
          <w:sz w:val="24"/>
          <w:szCs w:val="24"/>
          <w:u w:val="single"/>
        </w:rPr>
        <w:t>articolo 27</w:t>
      </w:r>
      <w:r>
        <w:rPr>
          <w:sz w:val="24"/>
          <w:szCs w:val="24"/>
        </w:rPr>
        <w:t xml:space="preserve"> Risoluzione in caso di condanna penale;</w:t>
      </w:r>
    </w:p>
    <w:p w:rsidR="00F015CD" w:rsidRPr="0002482C" w:rsidRDefault="0042306D" w:rsidP="0002482C">
      <w:pPr>
        <w:numPr>
          <w:ilvl w:val="0"/>
          <w:numId w:val="14"/>
        </w:numPr>
        <w:spacing w:line="360" w:lineRule="auto"/>
        <w:ind w:right="-2"/>
        <w:jc w:val="both"/>
        <w:rPr>
          <w:b/>
          <w:sz w:val="24"/>
          <w:szCs w:val="24"/>
        </w:rPr>
      </w:pPr>
      <w:r>
        <w:rPr>
          <w:b/>
          <w:sz w:val="24"/>
          <w:szCs w:val="24"/>
          <w:u w:val="single"/>
        </w:rPr>
        <w:t>articolo 28</w:t>
      </w:r>
      <w:r>
        <w:rPr>
          <w:sz w:val="24"/>
          <w:szCs w:val="24"/>
        </w:rPr>
        <w:t xml:space="preserve"> Risoluzione contrattuale ai sensi</w:t>
      </w:r>
      <w:r w:rsidR="0002482C">
        <w:rPr>
          <w:sz w:val="24"/>
          <w:szCs w:val="24"/>
        </w:rPr>
        <w:t xml:space="preserve"> dell’art.92 del D.Lgs.159/2011;</w:t>
      </w:r>
    </w:p>
    <w:p w:rsidR="0002482C" w:rsidRPr="000421C4" w:rsidRDefault="00DD75F5" w:rsidP="0002482C">
      <w:pPr>
        <w:numPr>
          <w:ilvl w:val="0"/>
          <w:numId w:val="14"/>
        </w:numPr>
        <w:spacing w:line="360" w:lineRule="auto"/>
        <w:ind w:right="-2"/>
        <w:jc w:val="both"/>
        <w:rPr>
          <w:b/>
          <w:sz w:val="24"/>
          <w:szCs w:val="24"/>
        </w:rPr>
      </w:pPr>
      <w:r>
        <w:rPr>
          <w:b/>
          <w:sz w:val="24"/>
          <w:szCs w:val="24"/>
          <w:u w:val="single"/>
        </w:rPr>
        <w:t>articolo 31</w:t>
      </w:r>
      <w:r w:rsidR="0002482C" w:rsidRPr="000421C4">
        <w:rPr>
          <w:b/>
          <w:sz w:val="24"/>
          <w:szCs w:val="24"/>
        </w:rPr>
        <w:t xml:space="preserve"> </w:t>
      </w:r>
      <w:r w:rsidR="0002482C" w:rsidRPr="000421C4">
        <w:rPr>
          <w:sz w:val="24"/>
          <w:szCs w:val="24"/>
        </w:rPr>
        <w:t>Spese inerenti al contratto;</w:t>
      </w:r>
    </w:p>
    <w:p w:rsidR="0002482C" w:rsidRPr="0002482C" w:rsidRDefault="0002482C" w:rsidP="0002482C">
      <w:pPr>
        <w:numPr>
          <w:ilvl w:val="0"/>
          <w:numId w:val="14"/>
        </w:numPr>
        <w:spacing w:line="360" w:lineRule="auto"/>
        <w:ind w:right="-2"/>
        <w:jc w:val="both"/>
        <w:rPr>
          <w:sz w:val="22"/>
          <w:szCs w:val="22"/>
        </w:rPr>
      </w:pPr>
      <w:r w:rsidRPr="000421C4">
        <w:rPr>
          <w:b/>
          <w:sz w:val="24"/>
          <w:szCs w:val="24"/>
          <w:u w:val="single"/>
        </w:rPr>
        <w:t>articolo 32</w:t>
      </w:r>
      <w:r w:rsidRPr="000421C4">
        <w:rPr>
          <w:b/>
          <w:sz w:val="24"/>
          <w:szCs w:val="24"/>
        </w:rPr>
        <w:t xml:space="preserve"> </w:t>
      </w:r>
      <w:r w:rsidRPr="000421C4">
        <w:rPr>
          <w:sz w:val="24"/>
          <w:szCs w:val="24"/>
        </w:rPr>
        <w:t>Costi a carico della parte contraente</w:t>
      </w:r>
      <w:r w:rsidRPr="0002482C">
        <w:rPr>
          <w:sz w:val="22"/>
          <w:szCs w:val="22"/>
        </w:rPr>
        <w:t>.</w:t>
      </w:r>
    </w:p>
    <w:p w:rsidR="00F015CD" w:rsidRDefault="00F015CD">
      <w:pPr>
        <w:spacing w:after="200" w:line="360" w:lineRule="auto"/>
        <w:ind w:left="360" w:right="-2"/>
        <w:jc w:val="both"/>
        <w:rPr>
          <w:b/>
          <w:sz w:val="24"/>
          <w:szCs w:val="24"/>
        </w:rPr>
      </w:pPr>
    </w:p>
    <w:sectPr w:rsidR="00F015CD">
      <w:headerReference w:type="default" r:id="rId14"/>
      <w:footerReference w:type="default" r:id="rId15"/>
      <w:footerReference w:type="first" r:id="rId16"/>
      <w:pgSz w:w="11906" w:h="16838"/>
      <w:pgMar w:top="1843" w:right="1134" w:bottom="1418" w:left="1418" w:header="0" w:footer="667" w:gutter="0"/>
      <w:cols w:space="720"/>
      <w:formProt w:val="0"/>
      <w:titlePg/>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9C9" w:rsidRDefault="0042306D">
      <w:r>
        <w:separator/>
      </w:r>
    </w:p>
  </w:endnote>
  <w:endnote w:type="continuationSeparator" w:id="0">
    <w:p w:rsidR="00F649C9" w:rsidRDefault="00423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0832958"/>
      <w:docPartObj>
        <w:docPartGallery w:val="Page Numbers (Bottom of Page)"/>
        <w:docPartUnique/>
      </w:docPartObj>
    </w:sdtPr>
    <w:sdtEndPr/>
    <w:sdtContent>
      <w:p w:rsidR="00F015CD" w:rsidRDefault="0042306D">
        <w:pPr>
          <w:pStyle w:val="Pidipagina"/>
          <w:jc w:val="center"/>
        </w:pPr>
        <w:r>
          <w:fldChar w:fldCharType="begin"/>
        </w:r>
        <w:r>
          <w:instrText>PAGE</w:instrText>
        </w:r>
        <w:r>
          <w:fldChar w:fldCharType="separate"/>
        </w:r>
        <w:r w:rsidR="004D3A53">
          <w:rPr>
            <w:noProof/>
          </w:rPr>
          <w:t>8</w:t>
        </w:r>
        <w:r>
          <w:fldChar w:fldCharType="end"/>
        </w:r>
      </w:p>
    </w:sdtContent>
  </w:sdt>
  <w:p w:rsidR="00F015CD" w:rsidRDefault="00F015CD">
    <w:pPr>
      <w:pStyle w:val="Pidipagina"/>
      <w:jc w:val="center"/>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0953187"/>
      <w:docPartObj>
        <w:docPartGallery w:val="Page Numbers (Bottom of Page)"/>
        <w:docPartUnique/>
      </w:docPartObj>
    </w:sdtPr>
    <w:sdtEndPr/>
    <w:sdtContent>
      <w:p w:rsidR="00F015CD" w:rsidRDefault="0042306D">
        <w:pPr>
          <w:pStyle w:val="Pidipagina"/>
          <w:jc w:val="center"/>
        </w:pPr>
        <w:r>
          <w:fldChar w:fldCharType="begin"/>
        </w:r>
        <w:r>
          <w:instrText>PAGE</w:instrText>
        </w:r>
        <w:r>
          <w:fldChar w:fldCharType="separate"/>
        </w:r>
        <w:r w:rsidR="004D3A53">
          <w:rPr>
            <w:noProof/>
          </w:rPr>
          <w:t>1</w:t>
        </w:r>
        <w:r>
          <w:fldChar w:fldCharType="end"/>
        </w:r>
      </w:p>
    </w:sdtContent>
  </w:sdt>
  <w:p w:rsidR="00F015CD" w:rsidRDefault="00F015CD">
    <w:pPr>
      <w:pStyle w:val="Pidipagina"/>
      <w:tabs>
        <w:tab w:val="center" w:pos="4677"/>
      </w:tabs>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9C9" w:rsidRDefault="0042306D">
      <w:r>
        <w:separator/>
      </w:r>
    </w:p>
  </w:footnote>
  <w:footnote w:type="continuationSeparator" w:id="0">
    <w:p w:rsidR="00F649C9" w:rsidRDefault="004230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5CD" w:rsidRDefault="00F015CD">
    <w:pPr>
      <w:pStyle w:val="Intestazione"/>
      <w:tabs>
        <w:tab w:val="clear" w:pos="4819"/>
        <w:tab w:val="clear" w:pos="9638"/>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72DCB"/>
    <w:multiLevelType w:val="hybridMultilevel"/>
    <w:tmpl w:val="B2F2756A"/>
    <w:lvl w:ilvl="0" w:tplc="21900CE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36F56E7"/>
    <w:multiLevelType w:val="multilevel"/>
    <w:tmpl w:val="583432C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nsid w:val="05CD27B5"/>
    <w:multiLevelType w:val="hybridMultilevel"/>
    <w:tmpl w:val="EED86190"/>
    <w:lvl w:ilvl="0" w:tplc="CB76E5A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EEE04B7"/>
    <w:multiLevelType w:val="multilevel"/>
    <w:tmpl w:val="27A2FC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12D66126"/>
    <w:multiLevelType w:val="hybridMultilevel"/>
    <w:tmpl w:val="5BDC8B7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40E0C75"/>
    <w:multiLevelType w:val="multilevel"/>
    <w:tmpl w:val="3184DC68"/>
    <w:lvl w:ilvl="0">
      <w:start w:val="1"/>
      <w:numFmt w:val="bullet"/>
      <w:pStyle w:val="Titoloindice"/>
      <w:lvlText w:val=""/>
      <w:lvlJc w:val="left"/>
      <w:pPr>
        <w:tabs>
          <w:tab w:val="num" w:pos="1145"/>
        </w:tabs>
        <w:ind w:left="1145" w:hanging="360"/>
      </w:pPr>
      <w:rPr>
        <w:rFonts w:ascii="Symbol" w:hAnsi="Symbol" w:cs="Symbol" w:hint="default"/>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cs="Wingdings" w:hint="default"/>
      </w:rPr>
    </w:lvl>
    <w:lvl w:ilvl="3">
      <w:start w:val="1"/>
      <w:numFmt w:val="bullet"/>
      <w:lvlText w:val=""/>
      <w:lvlJc w:val="left"/>
      <w:pPr>
        <w:tabs>
          <w:tab w:val="num" w:pos="3305"/>
        </w:tabs>
        <w:ind w:left="3305" w:hanging="360"/>
      </w:pPr>
      <w:rPr>
        <w:rFonts w:ascii="Symbol" w:hAnsi="Symbol" w:cs="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cs="Wingdings" w:hint="default"/>
      </w:rPr>
    </w:lvl>
    <w:lvl w:ilvl="6">
      <w:start w:val="1"/>
      <w:numFmt w:val="bullet"/>
      <w:lvlText w:val=""/>
      <w:lvlJc w:val="left"/>
      <w:pPr>
        <w:tabs>
          <w:tab w:val="num" w:pos="5465"/>
        </w:tabs>
        <w:ind w:left="5465" w:hanging="360"/>
      </w:pPr>
      <w:rPr>
        <w:rFonts w:ascii="Symbol" w:hAnsi="Symbol" w:cs="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cs="Wingdings" w:hint="default"/>
      </w:rPr>
    </w:lvl>
  </w:abstractNum>
  <w:abstractNum w:abstractNumId="6">
    <w:nsid w:val="140E1506"/>
    <w:multiLevelType w:val="multilevel"/>
    <w:tmpl w:val="8CB23208"/>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nsid w:val="19574E5D"/>
    <w:multiLevelType w:val="multilevel"/>
    <w:tmpl w:val="FA3699A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19F918D9"/>
    <w:multiLevelType w:val="multilevel"/>
    <w:tmpl w:val="CF48A49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1AF02EF1"/>
    <w:multiLevelType w:val="hybridMultilevel"/>
    <w:tmpl w:val="578C31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D347D3A"/>
    <w:multiLevelType w:val="hybridMultilevel"/>
    <w:tmpl w:val="FD60DF0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216E2113"/>
    <w:multiLevelType w:val="multilevel"/>
    <w:tmpl w:val="38F20F80"/>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nsid w:val="27843A17"/>
    <w:multiLevelType w:val="multilevel"/>
    <w:tmpl w:val="8A82391E"/>
    <w:lvl w:ilvl="0">
      <w:numFmt w:val="bullet"/>
      <w:lvlText w:val="-"/>
      <w:lvlJc w:val="left"/>
      <w:pPr>
        <w:tabs>
          <w:tab w:val="num" w:pos="360"/>
        </w:tabs>
        <w:ind w:left="36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nsid w:val="2D8B60EC"/>
    <w:multiLevelType w:val="multilevel"/>
    <w:tmpl w:val="F7D684FA"/>
    <w:lvl w:ilvl="0">
      <w:start w:val="1"/>
      <w:numFmt w:val="lowerLetter"/>
      <w:pStyle w:val="Puntoelenco3"/>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1A84A1A"/>
    <w:multiLevelType w:val="hybridMultilevel"/>
    <w:tmpl w:val="502286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23F5734"/>
    <w:multiLevelType w:val="hybridMultilevel"/>
    <w:tmpl w:val="B832C750"/>
    <w:lvl w:ilvl="0" w:tplc="39CEF20E">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8751BE3"/>
    <w:multiLevelType w:val="multilevel"/>
    <w:tmpl w:val="211C79D8"/>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17">
    <w:nsid w:val="3A7F6188"/>
    <w:multiLevelType w:val="hybridMultilevel"/>
    <w:tmpl w:val="B8C27A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DE82633"/>
    <w:multiLevelType w:val="multilevel"/>
    <w:tmpl w:val="3990DCE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nsid w:val="48744FD9"/>
    <w:multiLevelType w:val="hybridMultilevel"/>
    <w:tmpl w:val="CF625B5C"/>
    <w:lvl w:ilvl="0" w:tplc="04100015">
      <w:start w:val="1"/>
      <w:numFmt w:val="upperLetter"/>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51224F49"/>
    <w:multiLevelType w:val="multilevel"/>
    <w:tmpl w:val="C99C1990"/>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nsid w:val="52A6701F"/>
    <w:multiLevelType w:val="hybridMultilevel"/>
    <w:tmpl w:val="FBCED480"/>
    <w:lvl w:ilvl="0" w:tplc="0E506812">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6A113E8"/>
    <w:multiLevelType w:val="multilevel"/>
    <w:tmpl w:val="C2EA4188"/>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nsid w:val="5A635702"/>
    <w:multiLevelType w:val="multilevel"/>
    <w:tmpl w:val="5BECC33A"/>
    <w:lvl w:ilvl="0">
      <w:numFmt w:val="bullet"/>
      <w:lvlText w:val="-"/>
      <w:lvlJc w:val="left"/>
      <w:pPr>
        <w:tabs>
          <w:tab w:val="num" w:pos="360"/>
        </w:tabs>
        <w:ind w:left="36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nsid w:val="5BDC53A1"/>
    <w:multiLevelType w:val="hybridMultilevel"/>
    <w:tmpl w:val="4B36D2E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5CA44668"/>
    <w:multiLevelType w:val="multilevel"/>
    <w:tmpl w:val="AD4EF8BA"/>
    <w:lvl w:ilvl="0">
      <w:start w:val="1"/>
      <w:numFmt w:val="decimal"/>
      <w:pStyle w:val="Titolo1"/>
      <w:lvlText w:val="%1"/>
      <w:lvlJc w:val="left"/>
      <w:pPr>
        <w:tabs>
          <w:tab w:val="num" w:pos="432"/>
        </w:tabs>
        <w:ind w:left="432" w:hanging="432"/>
      </w:pPr>
    </w:lvl>
    <w:lvl w:ilvl="1">
      <w:start w:val="1"/>
      <w:numFmt w:val="decimal"/>
      <w:pStyle w:val="Titolo2"/>
      <w:lvlText w:val="%1.%2"/>
      <w:lvlJc w:val="left"/>
      <w:pPr>
        <w:tabs>
          <w:tab w:val="num" w:pos="576"/>
        </w:tabs>
        <w:ind w:left="576" w:hanging="576"/>
      </w:pPr>
      <w:rPr>
        <w:i w:val="0"/>
      </w:rPr>
    </w:lvl>
    <w:lvl w:ilvl="2">
      <w:start w:val="1"/>
      <w:numFmt w:val="decimal"/>
      <w:pStyle w:val="Titolo3"/>
      <w:lvlText w:val="%1.%2.%3"/>
      <w:lvlJc w:val="left"/>
      <w:pPr>
        <w:tabs>
          <w:tab w:val="num" w:pos="720"/>
        </w:tabs>
        <w:ind w:left="720" w:hanging="720"/>
      </w:pPr>
    </w:lvl>
    <w:lvl w:ilvl="3">
      <w:start w:val="1"/>
      <w:numFmt w:val="decimal"/>
      <w:pStyle w:val="Titolo4"/>
      <w:lvlText w:val="%1.%2.%3.%4"/>
      <w:lvlJc w:val="left"/>
      <w:pPr>
        <w:tabs>
          <w:tab w:val="num" w:pos="864"/>
        </w:tabs>
        <w:ind w:left="864" w:hanging="864"/>
      </w:pPr>
    </w:lvl>
    <w:lvl w:ilvl="4">
      <w:start w:val="1"/>
      <w:numFmt w:val="decimal"/>
      <w:pStyle w:val="Titolo5"/>
      <w:lvlText w:val="%1.%2.%3.%4.%5"/>
      <w:lvlJc w:val="left"/>
      <w:pPr>
        <w:tabs>
          <w:tab w:val="num" w:pos="1008"/>
        </w:tabs>
        <w:ind w:left="1008" w:hanging="1008"/>
      </w:pPr>
    </w:lvl>
    <w:lvl w:ilvl="5">
      <w:start w:val="1"/>
      <w:numFmt w:val="decimal"/>
      <w:pStyle w:val="Titolo6"/>
      <w:lvlText w:val="%1.%2.%3.%4.%5.%6"/>
      <w:lvlJc w:val="left"/>
      <w:pPr>
        <w:tabs>
          <w:tab w:val="num" w:pos="1152"/>
        </w:tabs>
        <w:ind w:left="1152" w:hanging="1152"/>
      </w:pPr>
    </w:lvl>
    <w:lvl w:ilvl="6">
      <w:start w:val="1"/>
      <w:numFmt w:val="decimal"/>
      <w:pStyle w:val="Titolo7"/>
      <w:lvlText w:val="%1.%2.%3.%4.%5.%6.%7"/>
      <w:lvlJc w:val="left"/>
      <w:pPr>
        <w:tabs>
          <w:tab w:val="num" w:pos="1296"/>
        </w:tabs>
        <w:ind w:left="1296" w:hanging="1296"/>
      </w:pPr>
    </w:lvl>
    <w:lvl w:ilvl="7">
      <w:start w:val="1"/>
      <w:numFmt w:val="decimal"/>
      <w:pStyle w:val="Titolo8"/>
      <w:lvlText w:val="%1.%2.%3.%4.%5.%6.%7.%8"/>
      <w:lvlJc w:val="left"/>
      <w:pPr>
        <w:tabs>
          <w:tab w:val="num" w:pos="1440"/>
        </w:tabs>
        <w:ind w:left="1440" w:hanging="1440"/>
      </w:pPr>
    </w:lvl>
    <w:lvl w:ilvl="8">
      <w:start w:val="1"/>
      <w:numFmt w:val="decimal"/>
      <w:pStyle w:val="Titolo9"/>
      <w:lvlText w:val="%1.%2.%3.%4.%5.%6.%7.%8.%9"/>
      <w:lvlJc w:val="left"/>
      <w:pPr>
        <w:tabs>
          <w:tab w:val="num" w:pos="1584"/>
        </w:tabs>
        <w:ind w:left="1584" w:hanging="1584"/>
      </w:pPr>
    </w:lvl>
  </w:abstractNum>
  <w:abstractNum w:abstractNumId="26">
    <w:nsid w:val="5DD50210"/>
    <w:multiLevelType w:val="multilevel"/>
    <w:tmpl w:val="7EF2A40E"/>
    <w:lvl w:ilvl="0">
      <w:start w:val="1"/>
      <w:numFmt w:val="bullet"/>
      <w:pStyle w:val="Stile1"/>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7">
    <w:nsid w:val="5FB55EA2"/>
    <w:multiLevelType w:val="multilevel"/>
    <w:tmpl w:val="B504D94C"/>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nsid w:val="5FD779D0"/>
    <w:multiLevelType w:val="hybridMultilevel"/>
    <w:tmpl w:val="DF78B27A"/>
    <w:lvl w:ilvl="0" w:tplc="0A2A359A">
      <w:numFmt w:val="bullet"/>
      <w:lvlText w:val="-"/>
      <w:lvlJc w:val="left"/>
      <w:pPr>
        <w:ind w:left="720" w:hanging="360"/>
      </w:pPr>
      <w:rPr>
        <w:rFonts w:ascii="Times New Roman" w:eastAsia="Times New Roman" w:hAnsi="Times New Roman"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0113943"/>
    <w:multiLevelType w:val="multilevel"/>
    <w:tmpl w:val="13B212EE"/>
    <w:lvl w:ilvl="0">
      <w:start w:val="1"/>
      <w:numFmt w:val="upperLetter"/>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nsid w:val="715631DD"/>
    <w:multiLevelType w:val="multilevel"/>
    <w:tmpl w:val="710C3606"/>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nsid w:val="72700E63"/>
    <w:multiLevelType w:val="hybridMultilevel"/>
    <w:tmpl w:val="47C843E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765C6C4B"/>
    <w:multiLevelType w:val="multilevel"/>
    <w:tmpl w:val="71E4D432"/>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nsid w:val="77721A8A"/>
    <w:multiLevelType w:val="multilevel"/>
    <w:tmpl w:val="BDECBC1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4">
    <w:nsid w:val="7A05650B"/>
    <w:multiLevelType w:val="multilevel"/>
    <w:tmpl w:val="682274C4"/>
    <w:lvl w:ilvl="0">
      <w:start w:val="1"/>
      <w:numFmt w:val="bullet"/>
      <w:pStyle w:val="Puntoelenco4"/>
      <w:lvlText w:val=""/>
      <w:lvlJc w:val="left"/>
      <w:pPr>
        <w:tabs>
          <w:tab w:val="num" w:pos="1209"/>
        </w:tabs>
        <w:ind w:left="120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7BD268AB"/>
    <w:multiLevelType w:val="multilevel"/>
    <w:tmpl w:val="84DC72A6"/>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25"/>
  </w:num>
  <w:num w:numId="2">
    <w:abstractNumId w:val="26"/>
  </w:num>
  <w:num w:numId="3">
    <w:abstractNumId w:val="13"/>
  </w:num>
  <w:num w:numId="4">
    <w:abstractNumId w:val="34"/>
  </w:num>
  <w:num w:numId="5">
    <w:abstractNumId w:val="5"/>
  </w:num>
  <w:num w:numId="6">
    <w:abstractNumId w:val="7"/>
  </w:num>
  <w:num w:numId="7">
    <w:abstractNumId w:val="33"/>
  </w:num>
  <w:num w:numId="8">
    <w:abstractNumId w:val="11"/>
  </w:num>
  <w:num w:numId="9">
    <w:abstractNumId w:val="3"/>
  </w:num>
  <w:num w:numId="10">
    <w:abstractNumId w:val="35"/>
  </w:num>
  <w:num w:numId="11">
    <w:abstractNumId w:val="30"/>
  </w:num>
  <w:num w:numId="12">
    <w:abstractNumId w:val="32"/>
  </w:num>
  <w:num w:numId="13">
    <w:abstractNumId w:val="1"/>
  </w:num>
  <w:num w:numId="14">
    <w:abstractNumId w:val="23"/>
  </w:num>
  <w:num w:numId="15">
    <w:abstractNumId w:val="6"/>
  </w:num>
  <w:num w:numId="16">
    <w:abstractNumId w:val="22"/>
  </w:num>
  <w:num w:numId="17">
    <w:abstractNumId w:val="16"/>
  </w:num>
  <w:num w:numId="18">
    <w:abstractNumId w:val="27"/>
  </w:num>
  <w:num w:numId="19">
    <w:abstractNumId w:val="8"/>
  </w:num>
  <w:num w:numId="20">
    <w:abstractNumId w:val="29"/>
  </w:num>
  <w:num w:numId="21">
    <w:abstractNumId w:val="18"/>
  </w:num>
  <w:num w:numId="22">
    <w:abstractNumId w:val="12"/>
  </w:num>
  <w:num w:numId="23">
    <w:abstractNumId w:val="14"/>
  </w:num>
  <w:num w:numId="24">
    <w:abstractNumId w:val="17"/>
  </w:num>
  <w:num w:numId="25">
    <w:abstractNumId w:val="4"/>
  </w:num>
  <w:num w:numId="26">
    <w:abstractNumId w:val="10"/>
  </w:num>
  <w:num w:numId="27">
    <w:abstractNumId w:val="2"/>
  </w:num>
  <w:num w:numId="28">
    <w:abstractNumId w:val="31"/>
  </w:num>
  <w:num w:numId="29">
    <w:abstractNumId w:val="15"/>
  </w:num>
  <w:num w:numId="30">
    <w:abstractNumId w:val="24"/>
  </w:num>
  <w:num w:numId="31">
    <w:abstractNumId w:val="21"/>
  </w:num>
  <w:num w:numId="32">
    <w:abstractNumId w:val="20"/>
  </w:num>
  <w:num w:numId="33">
    <w:abstractNumId w:val="28"/>
  </w:num>
  <w:num w:numId="34">
    <w:abstractNumId w:val="0"/>
  </w:num>
  <w:num w:numId="35">
    <w:abstractNumId w:val="9"/>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5CD"/>
    <w:rsid w:val="00016608"/>
    <w:rsid w:val="0002482C"/>
    <w:rsid w:val="00034431"/>
    <w:rsid w:val="000421C4"/>
    <w:rsid w:val="000A06C1"/>
    <w:rsid w:val="000A7B65"/>
    <w:rsid w:val="000C04E7"/>
    <w:rsid w:val="000F10DE"/>
    <w:rsid w:val="00104B35"/>
    <w:rsid w:val="00106E95"/>
    <w:rsid w:val="00114653"/>
    <w:rsid w:val="001146B7"/>
    <w:rsid w:val="00123801"/>
    <w:rsid w:val="00126EBB"/>
    <w:rsid w:val="00132A12"/>
    <w:rsid w:val="001C5452"/>
    <w:rsid w:val="001D5212"/>
    <w:rsid w:val="001F1C1D"/>
    <w:rsid w:val="001F1CA7"/>
    <w:rsid w:val="002346BF"/>
    <w:rsid w:val="0024078C"/>
    <w:rsid w:val="002438D9"/>
    <w:rsid w:val="002507A4"/>
    <w:rsid w:val="00260569"/>
    <w:rsid w:val="002724D5"/>
    <w:rsid w:val="002A2FBE"/>
    <w:rsid w:val="002B02FB"/>
    <w:rsid w:val="002E14F3"/>
    <w:rsid w:val="003355AE"/>
    <w:rsid w:val="00346569"/>
    <w:rsid w:val="00363B32"/>
    <w:rsid w:val="00372269"/>
    <w:rsid w:val="00384663"/>
    <w:rsid w:val="00390956"/>
    <w:rsid w:val="003920C8"/>
    <w:rsid w:val="003B78AA"/>
    <w:rsid w:val="003D5390"/>
    <w:rsid w:val="003E48BA"/>
    <w:rsid w:val="003E561E"/>
    <w:rsid w:val="003F2E3D"/>
    <w:rsid w:val="0042306D"/>
    <w:rsid w:val="004435D6"/>
    <w:rsid w:val="004479AC"/>
    <w:rsid w:val="004C0FBD"/>
    <w:rsid w:val="004D3A53"/>
    <w:rsid w:val="004F292D"/>
    <w:rsid w:val="004F5FD2"/>
    <w:rsid w:val="00591CF7"/>
    <w:rsid w:val="005B0980"/>
    <w:rsid w:val="005E78E8"/>
    <w:rsid w:val="005F2831"/>
    <w:rsid w:val="00615221"/>
    <w:rsid w:val="00646C4D"/>
    <w:rsid w:val="00651BDC"/>
    <w:rsid w:val="00667BAE"/>
    <w:rsid w:val="0069258C"/>
    <w:rsid w:val="006A590F"/>
    <w:rsid w:val="006C5852"/>
    <w:rsid w:val="006F308D"/>
    <w:rsid w:val="006F4D42"/>
    <w:rsid w:val="00707848"/>
    <w:rsid w:val="007171A7"/>
    <w:rsid w:val="00743CF7"/>
    <w:rsid w:val="00743D0F"/>
    <w:rsid w:val="00763D56"/>
    <w:rsid w:val="007D32C5"/>
    <w:rsid w:val="007F5199"/>
    <w:rsid w:val="00800BB3"/>
    <w:rsid w:val="00813C07"/>
    <w:rsid w:val="00827B12"/>
    <w:rsid w:val="00830E10"/>
    <w:rsid w:val="00837568"/>
    <w:rsid w:val="0085105B"/>
    <w:rsid w:val="008704E4"/>
    <w:rsid w:val="008952BA"/>
    <w:rsid w:val="008D7F3E"/>
    <w:rsid w:val="008E0A8B"/>
    <w:rsid w:val="008F290E"/>
    <w:rsid w:val="009210F9"/>
    <w:rsid w:val="00932132"/>
    <w:rsid w:val="00944D5A"/>
    <w:rsid w:val="00944EAD"/>
    <w:rsid w:val="00994A83"/>
    <w:rsid w:val="009A06FD"/>
    <w:rsid w:val="009C77BC"/>
    <w:rsid w:val="009F2B08"/>
    <w:rsid w:val="00A3443B"/>
    <w:rsid w:val="00A40F6A"/>
    <w:rsid w:val="00A472EE"/>
    <w:rsid w:val="00A5131A"/>
    <w:rsid w:val="00A84B05"/>
    <w:rsid w:val="00A96081"/>
    <w:rsid w:val="00AA7EEA"/>
    <w:rsid w:val="00B46902"/>
    <w:rsid w:val="00B93CE7"/>
    <w:rsid w:val="00BE3005"/>
    <w:rsid w:val="00C22E2D"/>
    <w:rsid w:val="00C25BFE"/>
    <w:rsid w:val="00C67578"/>
    <w:rsid w:val="00C75964"/>
    <w:rsid w:val="00C76F23"/>
    <w:rsid w:val="00C86F34"/>
    <w:rsid w:val="00CA469C"/>
    <w:rsid w:val="00CB2CB6"/>
    <w:rsid w:val="00CC0BA1"/>
    <w:rsid w:val="00CC3795"/>
    <w:rsid w:val="00CC554A"/>
    <w:rsid w:val="00CC79E7"/>
    <w:rsid w:val="00CE399C"/>
    <w:rsid w:val="00CE54C5"/>
    <w:rsid w:val="00D20F19"/>
    <w:rsid w:val="00D45E67"/>
    <w:rsid w:val="00D4643F"/>
    <w:rsid w:val="00D6558A"/>
    <w:rsid w:val="00DD0712"/>
    <w:rsid w:val="00DD4056"/>
    <w:rsid w:val="00DD75F5"/>
    <w:rsid w:val="00DE05B7"/>
    <w:rsid w:val="00DF1FEA"/>
    <w:rsid w:val="00E15299"/>
    <w:rsid w:val="00E20D99"/>
    <w:rsid w:val="00E31066"/>
    <w:rsid w:val="00E32EFA"/>
    <w:rsid w:val="00E70F93"/>
    <w:rsid w:val="00EB0DCC"/>
    <w:rsid w:val="00EB1C59"/>
    <w:rsid w:val="00EC5B48"/>
    <w:rsid w:val="00ED654C"/>
    <w:rsid w:val="00EE320B"/>
    <w:rsid w:val="00EF2D0F"/>
    <w:rsid w:val="00F015CD"/>
    <w:rsid w:val="00F47A18"/>
    <w:rsid w:val="00F64295"/>
    <w:rsid w:val="00F649C9"/>
    <w:rsid w:val="00F97A27"/>
    <w:rsid w:val="00FB2E0E"/>
    <w:rsid w:val="00FC05BA"/>
    <w:rsid w:val="00FD059F"/>
    <w:rsid w:val="00FE3A4B"/>
    <w:rsid w:val="00FF09FD"/>
    <w:rsid w:val="00FF6113"/>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Plain Text"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qFormat/>
    <w:pPr>
      <w:keepNext/>
      <w:numPr>
        <w:numId w:val="1"/>
      </w:numPr>
      <w:spacing w:before="240" w:after="60"/>
      <w:outlineLvl w:val="0"/>
    </w:pPr>
    <w:rPr>
      <w:rFonts w:ascii="Arial" w:hAnsi="Arial" w:cs="Arial"/>
      <w:b/>
      <w:bCs/>
      <w:kern w:val="2"/>
      <w:sz w:val="32"/>
      <w:szCs w:val="32"/>
    </w:rPr>
  </w:style>
  <w:style w:type="paragraph" w:styleId="Titolo2">
    <w:name w:val="heading 2"/>
    <w:basedOn w:val="Normale"/>
    <w:next w:val="Normale"/>
    <w:qFormat/>
    <w:pPr>
      <w:keepNext/>
      <w:numPr>
        <w:ilvl w:val="1"/>
        <w:numId w:val="1"/>
      </w:numPr>
      <w:spacing w:before="240" w:after="60"/>
      <w:outlineLvl w:val="1"/>
    </w:pPr>
    <w:rPr>
      <w:rFonts w:ascii="Arial" w:hAnsi="Arial" w:cs="Arial"/>
      <w:b/>
      <w:bCs/>
      <w:i/>
      <w:iCs/>
      <w:sz w:val="28"/>
      <w:szCs w:val="28"/>
    </w:rPr>
  </w:style>
  <w:style w:type="paragraph" w:styleId="Titolo3">
    <w:name w:val="heading 3"/>
    <w:basedOn w:val="Normale"/>
    <w:next w:val="Normale"/>
    <w:qFormat/>
    <w:pPr>
      <w:keepNext/>
      <w:numPr>
        <w:ilvl w:val="2"/>
        <w:numId w:val="1"/>
      </w:numPr>
      <w:spacing w:before="240" w:after="60"/>
      <w:outlineLvl w:val="2"/>
    </w:pPr>
    <w:rPr>
      <w:rFonts w:ascii="Arial" w:hAnsi="Arial" w:cs="Arial"/>
      <w:b/>
      <w:bCs/>
      <w:sz w:val="26"/>
      <w:szCs w:val="26"/>
    </w:rPr>
  </w:style>
  <w:style w:type="paragraph" w:styleId="Titolo4">
    <w:name w:val="heading 4"/>
    <w:basedOn w:val="Normale"/>
    <w:next w:val="Normale"/>
    <w:qFormat/>
    <w:pPr>
      <w:keepNext/>
      <w:numPr>
        <w:ilvl w:val="3"/>
        <w:numId w:val="1"/>
      </w:numPr>
      <w:outlineLvl w:val="3"/>
    </w:pPr>
    <w:rPr>
      <w:sz w:val="24"/>
    </w:rPr>
  </w:style>
  <w:style w:type="paragraph" w:styleId="Titolo5">
    <w:name w:val="heading 5"/>
    <w:basedOn w:val="Normale"/>
    <w:next w:val="Normale"/>
    <w:qFormat/>
    <w:pPr>
      <w:keepNext/>
      <w:numPr>
        <w:ilvl w:val="4"/>
        <w:numId w:val="1"/>
      </w:numPr>
      <w:jc w:val="both"/>
      <w:outlineLvl w:val="4"/>
    </w:pPr>
    <w:rPr>
      <w:b/>
      <w:bCs/>
      <w:sz w:val="24"/>
    </w:rPr>
  </w:style>
  <w:style w:type="paragraph" w:styleId="Titolo6">
    <w:name w:val="heading 6"/>
    <w:basedOn w:val="Normale"/>
    <w:next w:val="Normale"/>
    <w:qFormat/>
    <w:pPr>
      <w:numPr>
        <w:ilvl w:val="5"/>
        <w:numId w:val="1"/>
      </w:numPr>
      <w:spacing w:before="240" w:after="60"/>
      <w:outlineLvl w:val="5"/>
    </w:pPr>
    <w:rPr>
      <w:b/>
      <w:bCs/>
      <w:sz w:val="22"/>
      <w:szCs w:val="22"/>
    </w:rPr>
  </w:style>
  <w:style w:type="paragraph" w:styleId="Titolo7">
    <w:name w:val="heading 7"/>
    <w:basedOn w:val="Normale"/>
    <w:next w:val="Normale"/>
    <w:qFormat/>
    <w:pPr>
      <w:numPr>
        <w:ilvl w:val="6"/>
        <w:numId w:val="1"/>
      </w:numPr>
      <w:spacing w:before="240" w:after="60"/>
      <w:outlineLvl w:val="6"/>
    </w:pPr>
    <w:rPr>
      <w:sz w:val="24"/>
      <w:szCs w:val="24"/>
    </w:rPr>
  </w:style>
  <w:style w:type="paragraph" w:styleId="Titolo8">
    <w:name w:val="heading 8"/>
    <w:basedOn w:val="Normale"/>
    <w:next w:val="Normale"/>
    <w:qFormat/>
    <w:pPr>
      <w:numPr>
        <w:ilvl w:val="7"/>
        <w:numId w:val="1"/>
      </w:numPr>
      <w:spacing w:before="240" w:after="60"/>
      <w:outlineLvl w:val="7"/>
    </w:pPr>
    <w:rPr>
      <w:i/>
      <w:iCs/>
      <w:sz w:val="24"/>
      <w:szCs w:val="24"/>
    </w:rPr>
  </w:style>
  <w:style w:type="paragraph" w:styleId="Titolo9">
    <w:name w:val="heading 9"/>
    <w:basedOn w:val="Normale"/>
    <w:next w:val="Normale"/>
    <w:qFormat/>
    <w:pPr>
      <w:numPr>
        <w:ilvl w:val="8"/>
        <w:numId w:val="1"/>
      </w:num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basedOn w:val="Carpredefinitoparagrafo"/>
    <w:qFormat/>
  </w:style>
  <w:style w:type="character" w:customStyle="1" w:styleId="CollegamentoInternet">
    <w:name w:val="Collegamento Internet"/>
    <w:uiPriority w:val="99"/>
    <w:rPr>
      <w:color w:val="0000FF"/>
      <w:u w:val="single"/>
    </w:rPr>
  </w:style>
  <w:style w:type="character" w:customStyle="1" w:styleId="StyleBodyText2Before0pt1Carattere">
    <w:name w:val="Style Body Text 2 + Before:  0 pt1 Carattere"/>
    <w:link w:val="StyleBodyText2Before0pt1"/>
    <w:qFormat/>
    <w:rPr>
      <w:rFonts w:ascii="Tahoma" w:hAnsi="Tahoma"/>
      <w:sz w:val="24"/>
      <w:szCs w:val="24"/>
      <w:lang w:val="it-IT" w:eastAsia="it-IT" w:bidi="ar-SA"/>
    </w:rPr>
  </w:style>
  <w:style w:type="character" w:customStyle="1" w:styleId="StyleStyleBodyText2Before0pt1UnderlineChar">
    <w:name w:val="Style Style Body Text 2 + Before:  0 pt1 + Underline Char"/>
    <w:qFormat/>
    <w:rPr>
      <w:rFonts w:ascii="Tahoma" w:hAnsi="Tahoma"/>
      <w:sz w:val="24"/>
      <w:szCs w:val="24"/>
      <w:u w:val="single"/>
      <w:lang w:val="it-IT" w:eastAsia="it-IT" w:bidi="ar-SA"/>
    </w:rPr>
  </w:style>
  <w:style w:type="character" w:customStyle="1" w:styleId="Titolo21">
    <w:name w:val="Titolo 21"/>
    <w:qFormat/>
    <w:rPr>
      <w:rFonts w:ascii="Arial" w:hAnsi="Arial" w:cs="Arial"/>
      <w:b/>
      <w:bCs/>
      <w:i/>
      <w:iCs/>
      <w:sz w:val="28"/>
      <w:szCs w:val="28"/>
      <w:lang w:val="it-IT" w:eastAsia="it-IT" w:bidi="ar-SA"/>
    </w:rPr>
  </w:style>
  <w:style w:type="character" w:customStyle="1" w:styleId="CollegamentoInternetvisitato">
    <w:name w:val="Collegamento Internet visitato"/>
    <w:rPr>
      <w:color w:val="800080"/>
      <w:u w:val="single"/>
    </w:rPr>
  </w:style>
  <w:style w:type="character" w:styleId="Rimandocommento">
    <w:name w:val="annotation reference"/>
    <w:qFormat/>
    <w:rPr>
      <w:sz w:val="16"/>
      <w:szCs w:val="16"/>
    </w:rPr>
  </w:style>
  <w:style w:type="character" w:customStyle="1" w:styleId="TestocommentoCarattere">
    <w:name w:val="Testo commento Carattere"/>
    <w:basedOn w:val="Carpredefinitoparagrafo"/>
    <w:link w:val="Testocommento"/>
    <w:qFormat/>
  </w:style>
  <w:style w:type="character" w:customStyle="1" w:styleId="SoggettocommentoCarattere">
    <w:name w:val="Soggetto commento Carattere"/>
    <w:link w:val="Soggettocommento"/>
    <w:qFormat/>
    <w:rPr>
      <w:b/>
      <w:bCs/>
    </w:rPr>
  </w:style>
  <w:style w:type="character" w:customStyle="1" w:styleId="PidipaginaCarattere">
    <w:name w:val="Piè di pagina Carattere"/>
    <w:basedOn w:val="Carpredefinitoparagrafo"/>
    <w:link w:val="Pidipagina"/>
    <w:uiPriority w:val="99"/>
    <w:qFormat/>
  </w:style>
  <w:style w:type="character" w:customStyle="1" w:styleId="TestonotaapidipaginaCarattere">
    <w:name w:val="Testo nota a piè di pagina Carattere"/>
    <w:basedOn w:val="Carpredefinitoparagrafo"/>
    <w:link w:val="Testonotaapidipagina"/>
    <w:qFormat/>
  </w:style>
  <w:style w:type="character" w:customStyle="1" w:styleId="Richiamoallanotaapidipagina">
    <w:name w:val="Richiamo alla nota a piè di pagina"/>
    <w:rPr>
      <w:vertAlign w:val="superscript"/>
    </w:rPr>
  </w:style>
  <w:style w:type="character" w:customStyle="1" w:styleId="FootnoteCharacters">
    <w:name w:val="Footnote Characters"/>
    <w:qFormat/>
    <w:rPr>
      <w:vertAlign w:val="superscript"/>
    </w:rPr>
  </w:style>
  <w:style w:type="character" w:customStyle="1" w:styleId="IntestazioneCarattere">
    <w:name w:val="Intestazione Carattere"/>
    <w:basedOn w:val="Carpredefinitoparagrafo"/>
    <w:link w:val="Intestazione"/>
    <w:uiPriority w:val="99"/>
    <w:qFormat/>
  </w:style>
  <w:style w:type="character" w:customStyle="1" w:styleId="Corpodeltesto3Carattere">
    <w:name w:val="Corpo del testo 3 Carattere"/>
    <w:link w:val="Corpodeltesto3"/>
    <w:qFormat/>
    <w:rPr>
      <w:sz w:val="16"/>
      <w:szCs w:val="16"/>
    </w:rPr>
  </w:style>
  <w:style w:type="character" w:customStyle="1" w:styleId="DidascaliaCarattere">
    <w:name w:val="Didascalia Carattere"/>
    <w:aliases w:val="figura Carattere,DTSBeschriftung Carattere,caption Carattere,Caption Char Carattere,Caption - Centre Graphic Carattere,cp + Justified Carattere,Left:  2 Carattere,5 cm Carattere,First ... Carattere,cp Carattere,ITT d Carattere"/>
    <w:link w:val="Didascalia"/>
    <w:qFormat/>
    <w:locked/>
    <w:rsid w:val="002C4276"/>
    <w:rPr>
      <w:b/>
      <w:bCs/>
      <w:sz w:val="24"/>
      <w:szCs w:val="24"/>
      <w:lang w:eastAsia="en-US"/>
    </w:rPr>
  </w:style>
  <w:style w:type="character" w:customStyle="1" w:styleId="MappadocumentoCarattere">
    <w:name w:val="Mappa documento Carattere"/>
    <w:link w:val="Mappadocumento"/>
    <w:qFormat/>
    <w:rPr>
      <w:rFonts w:ascii="Tahoma" w:hAnsi="Tahoma" w:cs="Tahoma"/>
      <w:sz w:val="16"/>
      <w:szCs w:val="16"/>
    </w:rPr>
  </w:style>
  <w:style w:type="character" w:styleId="Enfasigrassetto">
    <w:name w:val="Strong"/>
    <w:uiPriority w:val="22"/>
    <w:qFormat/>
    <w:rPr>
      <w:b/>
      <w:bCs/>
    </w:rPr>
  </w:style>
  <w:style w:type="character" w:customStyle="1" w:styleId="SottotitoloCarattere">
    <w:name w:val="Sottotitolo Carattere"/>
    <w:basedOn w:val="Carpredefinitoparagrafo"/>
    <w:link w:val="Sottotitolo"/>
    <w:qFormat/>
    <w:rPr>
      <w:rFonts w:asciiTheme="minorHAnsi" w:eastAsiaTheme="minorEastAsia" w:hAnsiTheme="minorHAnsi" w:cstheme="minorBidi"/>
      <w:color w:val="5A5A5A" w:themeColor="text1" w:themeTint="A5"/>
      <w:spacing w:val="15"/>
      <w:sz w:val="22"/>
      <w:szCs w:val="22"/>
    </w:rPr>
  </w:style>
  <w:style w:type="character" w:customStyle="1" w:styleId="TestonormaleCarattere">
    <w:name w:val="Testo normale Carattere"/>
    <w:basedOn w:val="Carpredefinitoparagrafo"/>
    <w:link w:val="Testonormale"/>
    <w:qFormat/>
    <w:rsid w:val="00F55314"/>
    <w:rPr>
      <w:rFonts w:ascii="Courier New" w:hAnsi="Courier New"/>
    </w:rPr>
  </w:style>
  <w:style w:type="character" w:customStyle="1" w:styleId="ParagrafoelencoCarattere">
    <w:name w:val="Paragrafo elenco Carattere"/>
    <w:aliases w:val="Bulleted Text Carattere,lp1 Carattere,List Paragraph1 Carattere,Elenco Bullet point Carattere,Proposal Bullet List Carattere,Bullet List Carattere,List Paragraph2 Carattere,Bullet edison Carattere,List Paragraph3 Carattere"/>
    <w:basedOn w:val="Carpredefinitoparagrafo"/>
    <w:link w:val="Paragrafoelenco"/>
    <w:uiPriority w:val="34"/>
    <w:qFormat/>
    <w:locked/>
    <w:rsid w:val="00002027"/>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20"/>
    </w:pPr>
  </w:style>
  <w:style w:type="paragraph" w:styleId="Elenco">
    <w:name w:val="List"/>
    <w:basedOn w:val="Corpotesto"/>
    <w:rPr>
      <w:rFonts w:cs="Lucida Sans"/>
    </w:rPr>
  </w:style>
  <w:style w:type="paragraph" w:styleId="Didascalia">
    <w:name w:val="caption"/>
    <w:aliases w:val="figura,DTSBeschriftung,caption,Caption Char,Caption - Centre Graphic,cp + Justified,Left:  2,5 cm,First ...,cp,ITT d,Table Title,ref,Fig &amp; Table Title,CaptionCFMU,figura Char,CaptionCFMU Char,Caption Char1 Char,Caption Char Char Char,captio,C"/>
    <w:basedOn w:val="Normale"/>
    <w:next w:val="Normale"/>
    <w:link w:val="DidascaliaCarattere"/>
    <w:autoRedefine/>
    <w:qFormat/>
    <w:rsid w:val="002C4276"/>
    <w:pPr>
      <w:keepNext/>
      <w:keepLines/>
      <w:spacing w:before="60" w:after="120" w:line="360" w:lineRule="auto"/>
      <w:ind w:left="1276" w:hanging="1276"/>
    </w:pPr>
    <w:rPr>
      <w:b/>
      <w:bCs/>
      <w:sz w:val="24"/>
      <w:szCs w:val="24"/>
      <w:lang w:eastAsia="en-US"/>
    </w:rPr>
  </w:style>
  <w:style w:type="paragraph" w:customStyle="1" w:styleId="Indice">
    <w:name w:val="Indice"/>
    <w:basedOn w:val="Normale"/>
    <w:qFormat/>
    <w:pPr>
      <w:suppressLineNumbers/>
    </w:pPr>
    <w:rPr>
      <w:rFonts w:cs="Lucida Sans"/>
    </w:rPr>
  </w:style>
  <w:style w:type="paragraph" w:customStyle="1" w:styleId="Intestazioneepidipagina">
    <w:name w:val="Intestazione e piè di pagina"/>
    <w:basedOn w:val="Normale"/>
    <w:qFormat/>
  </w:style>
  <w:style w:type="paragraph" w:styleId="Pidipagina">
    <w:name w:val="footer"/>
    <w:basedOn w:val="Normale"/>
    <w:link w:val="PidipaginaCarattere"/>
    <w:uiPriority w:val="99"/>
    <w:pPr>
      <w:tabs>
        <w:tab w:val="center" w:pos="4819"/>
        <w:tab w:val="right" w:pos="9638"/>
      </w:tabs>
    </w:pPr>
  </w:style>
  <w:style w:type="paragraph" w:customStyle="1" w:styleId="DefaultText">
    <w:name w:val="Default Text"/>
    <w:basedOn w:val="Normale"/>
    <w:qFormat/>
    <w:pPr>
      <w:tabs>
        <w:tab w:val="left" w:pos="0"/>
      </w:tabs>
    </w:pPr>
    <w:rPr>
      <w:color w:val="000000"/>
      <w:lang w:val="en-GB"/>
    </w:rPr>
  </w:style>
  <w:style w:type="paragraph" w:styleId="Rientrocorpodeltesto">
    <w:name w:val="Body Text Indent"/>
    <w:basedOn w:val="Normale"/>
    <w:pPr>
      <w:ind w:left="1440" w:firstLine="360"/>
    </w:pPr>
    <w:rPr>
      <w:sz w:val="24"/>
    </w:rPr>
  </w:style>
  <w:style w:type="paragraph" w:styleId="Sommario1">
    <w:name w:val="toc 1"/>
    <w:basedOn w:val="Normale"/>
    <w:next w:val="Normale"/>
    <w:autoRedefine/>
    <w:uiPriority w:val="39"/>
    <w:pPr>
      <w:spacing w:before="120" w:after="120"/>
    </w:pPr>
    <w:rPr>
      <w:b/>
      <w:caps/>
      <w:szCs w:val="24"/>
    </w:rPr>
  </w:style>
  <w:style w:type="paragraph" w:styleId="Sommario2">
    <w:name w:val="toc 2"/>
    <w:basedOn w:val="Normale"/>
    <w:next w:val="Normale"/>
    <w:autoRedefine/>
    <w:uiPriority w:val="39"/>
    <w:pPr>
      <w:spacing w:before="120" w:after="120"/>
      <w:ind w:left="240"/>
      <w:jc w:val="both"/>
    </w:pPr>
    <w:rPr>
      <w:sz w:val="24"/>
      <w:szCs w:val="24"/>
    </w:rPr>
  </w:style>
  <w:style w:type="paragraph" w:styleId="Sommario3">
    <w:name w:val="toc 3"/>
    <w:basedOn w:val="Normale"/>
    <w:next w:val="Normale"/>
    <w:autoRedefine/>
    <w:uiPriority w:val="39"/>
    <w:pPr>
      <w:spacing w:before="120" w:after="120"/>
      <w:ind w:left="480"/>
      <w:jc w:val="both"/>
    </w:pPr>
    <w:rPr>
      <w:sz w:val="24"/>
      <w:szCs w:val="24"/>
    </w:rPr>
  </w:style>
  <w:style w:type="paragraph" w:customStyle="1" w:styleId="c4">
    <w:name w:val="c4"/>
    <w:basedOn w:val="Normale"/>
    <w:qFormat/>
    <w:pPr>
      <w:widowControl w:val="0"/>
      <w:spacing w:line="240" w:lineRule="atLeast"/>
      <w:jc w:val="center"/>
    </w:pPr>
    <w:rPr>
      <w:sz w:val="24"/>
    </w:rPr>
  </w:style>
  <w:style w:type="paragraph" w:styleId="Intestazione">
    <w:name w:val="header"/>
    <w:basedOn w:val="Normale"/>
    <w:link w:val="IntestazioneCarattere"/>
    <w:uiPriority w:val="99"/>
    <w:pPr>
      <w:tabs>
        <w:tab w:val="center" w:pos="4819"/>
        <w:tab w:val="right" w:pos="9638"/>
      </w:tabs>
    </w:pPr>
  </w:style>
  <w:style w:type="paragraph" w:styleId="Rientrocorpodeltesto2">
    <w:name w:val="Body Text Indent 2"/>
    <w:basedOn w:val="Normale"/>
    <w:qFormat/>
    <w:pPr>
      <w:ind w:left="1440" w:firstLine="360"/>
      <w:jc w:val="both"/>
    </w:pPr>
    <w:rPr>
      <w:sz w:val="24"/>
    </w:rPr>
  </w:style>
  <w:style w:type="paragraph" w:customStyle="1" w:styleId="StyleBodyText2Before0pt1">
    <w:name w:val="Style Body Text 2 + Before:  0 pt1"/>
    <w:basedOn w:val="Corpodeltesto2"/>
    <w:link w:val="StyleBodyText2Before0pt1Carattere"/>
    <w:autoRedefine/>
    <w:qFormat/>
    <w:pPr>
      <w:spacing w:before="120" w:after="0" w:line="240" w:lineRule="auto"/>
      <w:jc w:val="both"/>
    </w:pPr>
    <w:rPr>
      <w:rFonts w:ascii="Tahoma" w:hAnsi="Tahoma"/>
      <w:sz w:val="24"/>
      <w:szCs w:val="24"/>
    </w:rPr>
  </w:style>
  <w:style w:type="paragraph" w:styleId="Puntoelenco3">
    <w:name w:val="List Bullet 3"/>
    <w:basedOn w:val="Normale"/>
    <w:autoRedefine/>
    <w:qFormat/>
    <w:pPr>
      <w:numPr>
        <w:numId w:val="3"/>
      </w:numPr>
      <w:spacing w:after="120" w:line="360" w:lineRule="auto"/>
    </w:pPr>
    <w:rPr>
      <w:sz w:val="24"/>
      <w:szCs w:val="24"/>
      <w:lang w:eastAsia="zh-CN"/>
    </w:rPr>
  </w:style>
  <w:style w:type="paragraph" w:styleId="Corpodeltesto2">
    <w:name w:val="Body Text 2"/>
    <w:basedOn w:val="Normale"/>
    <w:qFormat/>
    <w:pPr>
      <w:spacing w:after="120" w:line="480" w:lineRule="auto"/>
    </w:pPr>
  </w:style>
  <w:style w:type="paragraph" w:customStyle="1" w:styleId="Stile1">
    <w:name w:val="Stile1"/>
    <w:basedOn w:val="Normale"/>
    <w:qFormat/>
    <w:pPr>
      <w:numPr>
        <w:numId w:val="2"/>
      </w:numPr>
      <w:jc w:val="both"/>
    </w:pPr>
    <w:rPr>
      <w:rFonts w:ascii="Tahoma" w:hAnsi="Tahoma" w:cs="Tahoma"/>
      <w:sz w:val="24"/>
      <w:szCs w:val="24"/>
    </w:rPr>
  </w:style>
  <w:style w:type="paragraph" w:styleId="Testofumetto">
    <w:name w:val="Balloon Text"/>
    <w:basedOn w:val="Normale"/>
    <w:semiHidden/>
    <w:qFormat/>
    <w:rPr>
      <w:rFonts w:ascii="Tahoma" w:hAnsi="Tahoma" w:cs="Tahoma"/>
      <w:sz w:val="16"/>
      <w:szCs w:val="16"/>
    </w:rPr>
  </w:style>
  <w:style w:type="paragraph" w:customStyle="1" w:styleId="Titolo2H2">
    <w:name w:val="Titolo 2.H2"/>
    <w:basedOn w:val="Normale"/>
    <w:next w:val="Normale"/>
    <w:autoRedefine/>
    <w:qFormat/>
    <w:pPr>
      <w:tabs>
        <w:tab w:val="left" w:pos="576"/>
      </w:tabs>
      <w:spacing w:before="120" w:after="120"/>
      <w:ind w:left="576" w:hanging="576"/>
      <w:jc w:val="both"/>
    </w:pPr>
    <w:rPr>
      <w:rFonts w:ascii="Tahoma" w:hAnsi="Tahoma"/>
      <w:b/>
      <w:bCs/>
      <w:sz w:val="24"/>
      <w:szCs w:val="24"/>
    </w:rPr>
  </w:style>
  <w:style w:type="paragraph" w:customStyle="1" w:styleId="Carattere">
    <w:name w:val="Carattere"/>
    <w:basedOn w:val="Normale"/>
    <w:qFormat/>
    <w:pPr>
      <w:spacing w:after="160" w:line="240" w:lineRule="exact"/>
    </w:pPr>
    <w:rPr>
      <w:rFonts w:ascii="Verdana" w:hAnsi="Verdana"/>
      <w:lang w:val="en-US" w:eastAsia="en-US"/>
    </w:rPr>
  </w:style>
  <w:style w:type="paragraph" w:customStyle="1" w:styleId="CarattereCarattereCharChar">
    <w:name w:val="Carattere Carattere Char Char"/>
    <w:basedOn w:val="Normale"/>
    <w:qFormat/>
    <w:pPr>
      <w:spacing w:after="160" w:line="240" w:lineRule="exact"/>
    </w:pPr>
    <w:rPr>
      <w:rFonts w:ascii="Verdana" w:hAnsi="Verdana"/>
      <w:lang w:val="en-US" w:eastAsia="en-US"/>
    </w:rPr>
  </w:style>
  <w:style w:type="paragraph" w:customStyle="1" w:styleId="bollo2">
    <w:name w:val="bollo2"/>
    <w:basedOn w:val="Normale"/>
    <w:qFormat/>
    <w:pPr>
      <w:spacing w:line="360" w:lineRule="auto"/>
      <w:jc w:val="both"/>
    </w:pPr>
    <w:rPr>
      <w:rFonts w:ascii="Arial" w:hAnsi="Arial"/>
      <w:sz w:val="22"/>
      <w:lang w:eastAsia="en-US"/>
    </w:rPr>
  </w:style>
  <w:style w:type="paragraph" w:customStyle="1" w:styleId="CarattereCarattere1CharCharCarattereCarattere1CharChar">
    <w:name w:val="Carattere Carattere1 Char Char Carattere Carattere1 Char Char"/>
    <w:basedOn w:val="Normale"/>
    <w:qFormat/>
    <w:pPr>
      <w:spacing w:after="160" w:line="240" w:lineRule="exact"/>
      <w:jc w:val="both"/>
    </w:pPr>
    <w:rPr>
      <w:rFonts w:ascii="Verdana" w:hAnsi="Verdana"/>
      <w:lang w:eastAsia="en-US"/>
    </w:rPr>
  </w:style>
  <w:style w:type="paragraph" w:styleId="Testocommento">
    <w:name w:val="annotation text"/>
    <w:basedOn w:val="Normale"/>
    <w:link w:val="TestocommentoCarattere"/>
    <w:qFormat/>
  </w:style>
  <w:style w:type="paragraph" w:styleId="Soggettocommento">
    <w:name w:val="annotation subject"/>
    <w:basedOn w:val="Testocommento"/>
    <w:next w:val="Testocommento"/>
    <w:link w:val="SoggettocommentoCarattere"/>
    <w:qFormat/>
    <w:rPr>
      <w:b/>
      <w:bCs/>
      <w:lang w:val="x-none" w:eastAsia="x-none"/>
    </w:rPr>
  </w:style>
  <w:style w:type="paragraph" w:styleId="Paragrafoelenco">
    <w:name w:val="List Paragraph"/>
    <w:aliases w:val="Bulleted Text,lp1,List Paragraph1,Elenco Bullet point,Proposal Bullet List,Bullet List,List Paragraph2,Bullet edison,List Paragraph3,List Paragraph4,Bullet Number,Elenco a colori - Colore 11,elenco puntato,List Paragraph,FooterText"/>
    <w:basedOn w:val="Normale"/>
    <w:link w:val="ParagrafoelencoCarattere"/>
    <w:uiPriority w:val="34"/>
    <w:qFormat/>
    <w:pPr>
      <w:ind w:left="720"/>
      <w:contextualSpacing/>
    </w:pPr>
  </w:style>
  <w:style w:type="paragraph" w:customStyle="1" w:styleId="CarattereCarattereCharChar1">
    <w:name w:val="Carattere Carattere Char Char1"/>
    <w:basedOn w:val="Normale"/>
    <w:qFormat/>
    <w:pPr>
      <w:spacing w:after="160" w:line="240" w:lineRule="exact"/>
    </w:pPr>
    <w:rPr>
      <w:rFonts w:ascii="Tahoma" w:hAnsi="Tahoma"/>
      <w:lang w:val="en-US" w:eastAsia="en-US"/>
    </w:rPr>
  </w:style>
  <w:style w:type="paragraph" w:styleId="Puntoelenco4">
    <w:name w:val="List Bullet 4"/>
    <w:basedOn w:val="Normale"/>
    <w:qFormat/>
    <w:pPr>
      <w:numPr>
        <w:numId w:val="4"/>
      </w:numPr>
      <w:jc w:val="both"/>
    </w:pPr>
    <w:rPr>
      <w:rFonts w:ascii="Bookman Old Style" w:hAnsi="Bookman Old Style"/>
      <w:sz w:val="24"/>
      <w:szCs w:val="24"/>
    </w:rPr>
  </w:style>
  <w:style w:type="paragraph" w:customStyle="1" w:styleId="p49">
    <w:name w:val="p49"/>
    <w:basedOn w:val="Normale"/>
    <w:qFormat/>
    <w:pPr>
      <w:widowControl w:val="0"/>
      <w:spacing w:line="480" w:lineRule="atLeast"/>
      <w:ind w:left="1080"/>
    </w:pPr>
    <w:rPr>
      <w:sz w:val="24"/>
    </w:rPr>
  </w:style>
  <w:style w:type="paragraph" w:customStyle="1" w:styleId="p50">
    <w:name w:val="p50"/>
    <w:basedOn w:val="Normale"/>
    <w:qFormat/>
    <w:pPr>
      <w:widowControl w:val="0"/>
      <w:tabs>
        <w:tab w:val="left" w:pos="720"/>
        <w:tab w:val="left" w:pos="960"/>
      </w:tabs>
      <w:spacing w:line="240" w:lineRule="atLeast"/>
      <w:ind w:left="432" w:hanging="288"/>
    </w:pPr>
    <w:rPr>
      <w:sz w:val="24"/>
    </w:rPr>
  </w:style>
  <w:style w:type="paragraph" w:styleId="Testonotaapidipagina">
    <w:name w:val="footnote text"/>
    <w:basedOn w:val="Normale"/>
    <w:link w:val="TestonotaapidipaginaCarattere"/>
  </w:style>
  <w:style w:type="paragraph" w:styleId="Corpodeltesto3">
    <w:name w:val="Body Text 3"/>
    <w:basedOn w:val="Normale"/>
    <w:link w:val="Corpodeltesto3Carattere"/>
    <w:qFormat/>
    <w:pPr>
      <w:spacing w:after="120"/>
    </w:pPr>
    <w:rPr>
      <w:sz w:val="16"/>
      <w:szCs w:val="16"/>
      <w:lang w:val="x-none" w:eastAsia="x-none"/>
    </w:rPr>
  </w:style>
  <w:style w:type="paragraph" w:customStyle="1" w:styleId="Appendix1">
    <w:name w:val="Appendix 1"/>
    <w:basedOn w:val="Titolo1"/>
    <w:next w:val="Normale"/>
    <w:qFormat/>
    <w:pPr>
      <w:keepNext w:val="0"/>
      <w:pageBreakBefore/>
      <w:numPr>
        <w:numId w:val="0"/>
      </w:numPr>
      <w:spacing w:before="400" w:after="200"/>
    </w:pPr>
    <w:rPr>
      <w:rFonts w:cs="Times New Roman"/>
      <w:bCs w:val="0"/>
      <w:caps/>
      <w:color w:val="003366"/>
      <w:kern w:val="0"/>
      <w:sz w:val="36"/>
      <w:szCs w:val="20"/>
      <w:lang w:eastAsia="en-US"/>
    </w:rPr>
  </w:style>
  <w:style w:type="paragraph" w:styleId="Indice1">
    <w:name w:val="index 1"/>
    <w:basedOn w:val="Normale"/>
    <w:next w:val="Normale"/>
    <w:autoRedefine/>
    <w:qFormat/>
    <w:pPr>
      <w:ind w:left="200" w:hanging="200"/>
    </w:pPr>
  </w:style>
  <w:style w:type="paragraph" w:styleId="Titoloindice">
    <w:name w:val="index heading"/>
    <w:basedOn w:val="Normale"/>
    <w:qFormat/>
    <w:pPr>
      <w:numPr>
        <w:numId w:val="5"/>
      </w:numPr>
      <w:spacing w:beforeAutospacing="1" w:afterAutospacing="1"/>
      <w:ind w:left="0" w:firstLine="0"/>
    </w:pPr>
    <w:rPr>
      <w:rFonts w:cs="Tahoma"/>
      <w:sz w:val="24"/>
      <w:szCs w:val="24"/>
    </w:rPr>
  </w:style>
  <w:style w:type="paragraph" w:styleId="NormaleWeb">
    <w:name w:val="Normal (Web)"/>
    <w:basedOn w:val="Normale"/>
    <w:uiPriority w:val="99"/>
    <w:unhideWhenUsed/>
    <w:qFormat/>
    <w:pPr>
      <w:spacing w:beforeAutospacing="1" w:after="270"/>
    </w:pPr>
    <w:rPr>
      <w:sz w:val="24"/>
      <w:szCs w:val="24"/>
    </w:rPr>
  </w:style>
  <w:style w:type="paragraph" w:styleId="Mappadocumento">
    <w:name w:val="Document Map"/>
    <w:basedOn w:val="Normale"/>
    <w:link w:val="MappadocumentoCarattere"/>
    <w:qFormat/>
    <w:rPr>
      <w:rFonts w:ascii="Tahoma" w:hAnsi="Tahoma"/>
      <w:sz w:val="16"/>
      <w:szCs w:val="16"/>
      <w:lang w:val="x-none" w:eastAsia="x-none"/>
    </w:rPr>
  </w:style>
  <w:style w:type="paragraph" w:styleId="Sottotitolo">
    <w:name w:val="Subtitle"/>
    <w:basedOn w:val="Normale"/>
    <w:next w:val="Normale"/>
    <w:link w:val="SottotitoloCarattere"/>
    <w:qFormat/>
    <w:pPr>
      <w:spacing w:after="160"/>
    </w:pPr>
    <w:rPr>
      <w:rFonts w:asciiTheme="minorHAnsi" w:eastAsiaTheme="minorEastAsia" w:hAnsiTheme="minorHAnsi" w:cstheme="minorBidi"/>
      <w:color w:val="5A5A5A" w:themeColor="text1" w:themeTint="A5"/>
      <w:spacing w:val="15"/>
      <w:sz w:val="22"/>
      <w:szCs w:val="22"/>
    </w:rPr>
  </w:style>
  <w:style w:type="paragraph" w:styleId="Testonormale">
    <w:name w:val="Plain Text"/>
    <w:basedOn w:val="Normale"/>
    <w:link w:val="TestonormaleCarattere"/>
    <w:qFormat/>
    <w:rsid w:val="00F55314"/>
    <w:rPr>
      <w:rFonts w:ascii="Courier New" w:hAnsi="Courier New"/>
    </w:rPr>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rsid w:val="00DF1FE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Plain Text"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qFormat/>
    <w:pPr>
      <w:keepNext/>
      <w:numPr>
        <w:numId w:val="1"/>
      </w:numPr>
      <w:spacing w:before="240" w:after="60"/>
      <w:outlineLvl w:val="0"/>
    </w:pPr>
    <w:rPr>
      <w:rFonts w:ascii="Arial" w:hAnsi="Arial" w:cs="Arial"/>
      <w:b/>
      <w:bCs/>
      <w:kern w:val="2"/>
      <w:sz w:val="32"/>
      <w:szCs w:val="32"/>
    </w:rPr>
  </w:style>
  <w:style w:type="paragraph" w:styleId="Titolo2">
    <w:name w:val="heading 2"/>
    <w:basedOn w:val="Normale"/>
    <w:next w:val="Normale"/>
    <w:qFormat/>
    <w:pPr>
      <w:keepNext/>
      <w:numPr>
        <w:ilvl w:val="1"/>
        <w:numId w:val="1"/>
      </w:numPr>
      <w:spacing w:before="240" w:after="60"/>
      <w:outlineLvl w:val="1"/>
    </w:pPr>
    <w:rPr>
      <w:rFonts w:ascii="Arial" w:hAnsi="Arial" w:cs="Arial"/>
      <w:b/>
      <w:bCs/>
      <w:i/>
      <w:iCs/>
      <w:sz w:val="28"/>
      <w:szCs w:val="28"/>
    </w:rPr>
  </w:style>
  <w:style w:type="paragraph" w:styleId="Titolo3">
    <w:name w:val="heading 3"/>
    <w:basedOn w:val="Normale"/>
    <w:next w:val="Normale"/>
    <w:qFormat/>
    <w:pPr>
      <w:keepNext/>
      <w:numPr>
        <w:ilvl w:val="2"/>
        <w:numId w:val="1"/>
      </w:numPr>
      <w:spacing w:before="240" w:after="60"/>
      <w:outlineLvl w:val="2"/>
    </w:pPr>
    <w:rPr>
      <w:rFonts w:ascii="Arial" w:hAnsi="Arial" w:cs="Arial"/>
      <w:b/>
      <w:bCs/>
      <w:sz w:val="26"/>
      <w:szCs w:val="26"/>
    </w:rPr>
  </w:style>
  <w:style w:type="paragraph" w:styleId="Titolo4">
    <w:name w:val="heading 4"/>
    <w:basedOn w:val="Normale"/>
    <w:next w:val="Normale"/>
    <w:qFormat/>
    <w:pPr>
      <w:keepNext/>
      <w:numPr>
        <w:ilvl w:val="3"/>
        <w:numId w:val="1"/>
      </w:numPr>
      <w:outlineLvl w:val="3"/>
    </w:pPr>
    <w:rPr>
      <w:sz w:val="24"/>
    </w:rPr>
  </w:style>
  <w:style w:type="paragraph" w:styleId="Titolo5">
    <w:name w:val="heading 5"/>
    <w:basedOn w:val="Normale"/>
    <w:next w:val="Normale"/>
    <w:qFormat/>
    <w:pPr>
      <w:keepNext/>
      <w:numPr>
        <w:ilvl w:val="4"/>
        <w:numId w:val="1"/>
      </w:numPr>
      <w:jc w:val="both"/>
      <w:outlineLvl w:val="4"/>
    </w:pPr>
    <w:rPr>
      <w:b/>
      <w:bCs/>
      <w:sz w:val="24"/>
    </w:rPr>
  </w:style>
  <w:style w:type="paragraph" w:styleId="Titolo6">
    <w:name w:val="heading 6"/>
    <w:basedOn w:val="Normale"/>
    <w:next w:val="Normale"/>
    <w:qFormat/>
    <w:pPr>
      <w:numPr>
        <w:ilvl w:val="5"/>
        <w:numId w:val="1"/>
      </w:numPr>
      <w:spacing w:before="240" w:after="60"/>
      <w:outlineLvl w:val="5"/>
    </w:pPr>
    <w:rPr>
      <w:b/>
      <w:bCs/>
      <w:sz w:val="22"/>
      <w:szCs w:val="22"/>
    </w:rPr>
  </w:style>
  <w:style w:type="paragraph" w:styleId="Titolo7">
    <w:name w:val="heading 7"/>
    <w:basedOn w:val="Normale"/>
    <w:next w:val="Normale"/>
    <w:qFormat/>
    <w:pPr>
      <w:numPr>
        <w:ilvl w:val="6"/>
        <w:numId w:val="1"/>
      </w:numPr>
      <w:spacing w:before="240" w:after="60"/>
      <w:outlineLvl w:val="6"/>
    </w:pPr>
    <w:rPr>
      <w:sz w:val="24"/>
      <w:szCs w:val="24"/>
    </w:rPr>
  </w:style>
  <w:style w:type="paragraph" w:styleId="Titolo8">
    <w:name w:val="heading 8"/>
    <w:basedOn w:val="Normale"/>
    <w:next w:val="Normale"/>
    <w:qFormat/>
    <w:pPr>
      <w:numPr>
        <w:ilvl w:val="7"/>
        <w:numId w:val="1"/>
      </w:numPr>
      <w:spacing w:before="240" w:after="60"/>
      <w:outlineLvl w:val="7"/>
    </w:pPr>
    <w:rPr>
      <w:i/>
      <w:iCs/>
      <w:sz w:val="24"/>
      <w:szCs w:val="24"/>
    </w:rPr>
  </w:style>
  <w:style w:type="paragraph" w:styleId="Titolo9">
    <w:name w:val="heading 9"/>
    <w:basedOn w:val="Normale"/>
    <w:next w:val="Normale"/>
    <w:qFormat/>
    <w:pPr>
      <w:numPr>
        <w:ilvl w:val="8"/>
        <w:numId w:val="1"/>
      </w:num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basedOn w:val="Carpredefinitoparagrafo"/>
    <w:qFormat/>
  </w:style>
  <w:style w:type="character" w:customStyle="1" w:styleId="CollegamentoInternet">
    <w:name w:val="Collegamento Internet"/>
    <w:uiPriority w:val="99"/>
    <w:rPr>
      <w:color w:val="0000FF"/>
      <w:u w:val="single"/>
    </w:rPr>
  </w:style>
  <w:style w:type="character" w:customStyle="1" w:styleId="StyleBodyText2Before0pt1Carattere">
    <w:name w:val="Style Body Text 2 + Before:  0 pt1 Carattere"/>
    <w:link w:val="StyleBodyText2Before0pt1"/>
    <w:qFormat/>
    <w:rPr>
      <w:rFonts w:ascii="Tahoma" w:hAnsi="Tahoma"/>
      <w:sz w:val="24"/>
      <w:szCs w:val="24"/>
      <w:lang w:val="it-IT" w:eastAsia="it-IT" w:bidi="ar-SA"/>
    </w:rPr>
  </w:style>
  <w:style w:type="character" w:customStyle="1" w:styleId="StyleStyleBodyText2Before0pt1UnderlineChar">
    <w:name w:val="Style Style Body Text 2 + Before:  0 pt1 + Underline Char"/>
    <w:qFormat/>
    <w:rPr>
      <w:rFonts w:ascii="Tahoma" w:hAnsi="Tahoma"/>
      <w:sz w:val="24"/>
      <w:szCs w:val="24"/>
      <w:u w:val="single"/>
      <w:lang w:val="it-IT" w:eastAsia="it-IT" w:bidi="ar-SA"/>
    </w:rPr>
  </w:style>
  <w:style w:type="character" w:customStyle="1" w:styleId="Titolo21">
    <w:name w:val="Titolo 21"/>
    <w:qFormat/>
    <w:rPr>
      <w:rFonts w:ascii="Arial" w:hAnsi="Arial" w:cs="Arial"/>
      <w:b/>
      <w:bCs/>
      <w:i/>
      <w:iCs/>
      <w:sz w:val="28"/>
      <w:szCs w:val="28"/>
      <w:lang w:val="it-IT" w:eastAsia="it-IT" w:bidi="ar-SA"/>
    </w:rPr>
  </w:style>
  <w:style w:type="character" w:customStyle="1" w:styleId="CollegamentoInternetvisitato">
    <w:name w:val="Collegamento Internet visitato"/>
    <w:rPr>
      <w:color w:val="800080"/>
      <w:u w:val="single"/>
    </w:rPr>
  </w:style>
  <w:style w:type="character" w:styleId="Rimandocommento">
    <w:name w:val="annotation reference"/>
    <w:qFormat/>
    <w:rPr>
      <w:sz w:val="16"/>
      <w:szCs w:val="16"/>
    </w:rPr>
  </w:style>
  <w:style w:type="character" w:customStyle="1" w:styleId="TestocommentoCarattere">
    <w:name w:val="Testo commento Carattere"/>
    <w:basedOn w:val="Carpredefinitoparagrafo"/>
    <w:link w:val="Testocommento"/>
    <w:qFormat/>
  </w:style>
  <w:style w:type="character" w:customStyle="1" w:styleId="SoggettocommentoCarattere">
    <w:name w:val="Soggetto commento Carattere"/>
    <w:link w:val="Soggettocommento"/>
    <w:qFormat/>
    <w:rPr>
      <w:b/>
      <w:bCs/>
    </w:rPr>
  </w:style>
  <w:style w:type="character" w:customStyle="1" w:styleId="PidipaginaCarattere">
    <w:name w:val="Piè di pagina Carattere"/>
    <w:basedOn w:val="Carpredefinitoparagrafo"/>
    <w:link w:val="Pidipagina"/>
    <w:uiPriority w:val="99"/>
    <w:qFormat/>
  </w:style>
  <w:style w:type="character" w:customStyle="1" w:styleId="TestonotaapidipaginaCarattere">
    <w:name w:val="Testo nota a piè di pagina Carattere"/>
    <w:basedOn w:val="Carpredefinitoparagrafo"/>
    <w:link w:val="Testonotaapidipagina"/>
    <w:qFormat/>
  </w:style>
  <w:style w:type="character" w:customStyle="1" w:styleId="Richiamoallanotaapidipagina">
    <w:name w:val="Richiamo alla nota a piè di pagina"/>
    <w:rPr>
      <w:vertAlign w:val="superscript"/>
    </w:rPr>
  </w:style>
  <w:style w:type="character" w:customStyle="1" w:styleId="FootnoteCharacters">
    <w:name w:val="Footnote Characters"/>
    <w:qFormat/>
    <w:rPr>
      <w:vertAlign w:val="superscript"/>
    </w:rPr>
  </w:style>
  <w:style w:type="character" w:customStyle="1" w:styleId="IntestazioneCarattere">
    <w:name w:val="Intestazione Carattere"/>
    <w:basedOn w:val="Carpredefinitoparagrafo"/>
    <w:link w:val="Intestazione"/>
    <w:uiPriority w:val="99"/>
    <w:qFormat/>
  </w:style>
  <w:style w:type="character" w:customStyle="1" w:styleId="Corpodeltesto3Carattere">
    <w:name w:val="Corpo del testo 3 Carattere"/>
    <w:link w:val="Corpodeltesto3"/>
    <w:qFormat/>
    <w:rPr>
      <w:sz w:val="16"/>
      <w:szCs w:val="16"/>
    </w:rPr>
  </w:style>
  <w:style w:type="character" w:customStyle="1" w:styleId="DidascaliaCarattere">
    <w:name w:val="Didascalia Carattere"/>
    <w:aliases w:val="figura Carattere,DTSBeschriftung Carattere,caption Carattere,Caption Char Carattere,Caption - Centre Graphic Carattere,cp + Justified Carattere,Left:  2 Carattere,5 cm Carattere,First ... Carattere,cp Carattere,ITT d Carattere"/>
    <w:link w:val="Didascalia"/>
    <w:qFormat/>
    <w:locked/>
    <w:rsid w:val="002C4276"/>
    <w:rPr>
      <w:b/>
      <w:bCs/>
      <w:sz w:val="24"/>
      <w:szCs w:val="24"/>
      <w:lang w:eastAsia="en-US"/>
    </w:rPr>
  </w:style>
  <w:style w:type="character" w:customStyle="1" w:styleId="MappadocumentoCarattere">
    <w:name w:val="Mappa documento Carattere"/>
    <w:link w:val="Mappadocumento"/>
    <w:qFormat/>
    <w:rPr>
      <w:rFonts w:ascii="Tahoma" w:hAnsi="Tahoma" w:cs="Tahoma"/>
      <w:sz w:val="16"/>
      <w:szCs w:val="16"/>
    </w:rPr>
  </w:style>
  <w:style w:type="character" w:styleId="Enfasigrassetto">
    <w:name w:val="Strong"/>
    <w:uiPriority w:val="22"/>
    <w:qFormat/>
    <w:rPr>
      <w:b/>
      <w:bCs/>
    </w:rPr>
  </w:style>
  <w:style w:type="character" w:customStyle="1" w:styleId="SottotitoloCarattere">
    <w:name w:val="Sottotitolo Carattere"/>
    <w:basedOn w:val="Carpredefinitoparagrafo"/>
    <w:link w:val="Sottotitolo"/>
    <w:qFormat/>
    <w:rPr>
      <w:rFonts w:asciiTheme="minorHAnsi" w:eastAsiaTheme="minorEastAsia" w:hAnsiTheme="minorHAnsi" w:cstheme="minorBidi"/>
      <w:color w:val="5A5A5A" w:themeColor="text1" w:themeTint="A5"/>
      <w:spacing w:val="15"/>
      <w:sz w:val="22"/>
      <w:szCs w:val="22"/>
    </w:rPr>
  </w:style>
  <w:style w:type="character" w:customStyle="1" w:styleId="TestonormaleCarattere">
    <w:name w:val="Testo normale Carattere"/>
    <w:basedOn w:val="Carpredefinitoparagrafo"/>
    <w:link w:val="Testonormale"/>
    <w:qFormat/>
    <w:rsid w:val="00F55314"/>
    <w:rPr>
      <w:rFonts w:ascii="Courier New" w:hAnsi="Courier New"/>
    </w:rPr>
  </w:style>
  <w:style w:type="character" w:customStyle="1" w:styleId="ParagrafoelencoCarattere">
    <w:name w:val="Paragrafo elenco Carattere"/>
    <w:aliases w:val="Bulleted Text Carattere,lp1 Carattere,List Paragraph1 Carattere,Elenco Bullet point Carattere,Proposal Bullet List Carattere,Bullet List Carattere,List Paragraph2 Carattere,Bullet edison Carattere,List Paragraph3 Carattere"/>
    <w:basedOn w:val="Carpredefinitoparagrafo"/>
    <w:link w:val="Paragrafoelenco"/>
    <w:uiPriority w:val="34"/>
    <w:qFormat/>
    <w:locked/>
    <w:rsid w:val="00002027"/>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20"/>
    </w:pPr>
  </w:style>
  <w:style w:type="paragraph" w:styleId="Elenco">
    <w:name w:val="List"/>
    <w:basedOn w:val="Corpotesto"/>
    <w:rPr>
      <w:rFonts w:cs="Lucida Sans"/>
    </w:rPr>
  </w:style>
  <w:style w:type="paragraph" w:styleId="Didascalia">
    <w:name w:val="caption"/>
    <w:aliases w:val="figura,DTSBeschriftung,caption,Caption Char,Caption - Centre Graphic,cp + Justified,Left:  2,5 cm,First ...,cp,ITT d,Table Title,ref,Fig &amp; Table Title,CaptionCFMU,figura Char,CaptionCFMU Char,Caption Char1 Char,Caption Char Char Char,captio,C"/>
    <w:basedOn w:val="Normale"/>
    <w:next w:val="Normale"/>
    <w:link w:val="DidascaliaCarattere"/>
    <w:autoRedefine/>
    <w:qFormat/>
    <w:rsid w:val="002C4276"/>
    <w:pPr>
      <w:keepNext/>
      <w:keepLines/>
      <w:spacing w:before="60" w:after="120" w:line="360" w:lineRule="auto"/>
      <w:ind w:left="1276" w:hanging="1276"/>
    </w:pPr>
    <w:rPr>
      <w:b/>
      <w:bCs/>
      <w:sz w:val="24"/>
      <w:szCs w:val="24"/>
      <w:lang w:eastAsia="en-US"/>
    </w:rPr>
  </w:style>
  <w:style w:type="paragraph" w:customStyle="1" w:styleId="Indice">
    <w:name w:val="Indice"/>
    <w:basedOn w:val="Normale"/>
    <w:qFormat/>
    <w:pPr>
      <w:suppressLineNumbers/>
    </w:pPr>
    <w:rPr>
      <w:rFonts w:cs="Lucida Sans"/>
    </w:rPr>
  </w:style>
  <w:style w:type="paragraph" w:customStyle="1" w:styleId="Intestazioneepidipagina">
    <w:name w:val="Intestazione e piè di pagina"/>
    <w:basedOn w:val="Normale"/>
    <w:qFormat/>
  </w:style>
  <w:style w:type="paragraph" w:styleId="Pidipagina">
    <w:name w:val="footer"/>
    <w:basedOn w:val="Normale"/>
    <w:link w:val="PidipaginaCarattere"/>
    <w:uiPriority w:val="99"/>
    <w:pPr>
      <w:tabs>
        <w:tab w:val="center" w:pos="4819"/>
        <w:tab w:val="right" w:pos="9638"/>
      </w:tabs>
    </w:pPr>
  </w:style>
  <w:style w:type="paragraph" w:customStyle="1" w:styleId="DefaultText">
    <w:name w:val="Default Text"/>
    <w:basedOn w:val="Normale"/>
    <w:qFormat/>
    <w:pPr>
      <w:tabs>
        <w:tab w:val="left" w:pos="0"/>
      </w:tabs>
    </w:pPr>
    <w:rPr>
      <w:color w:val="000000"/>
      <w:lang w:val="en-GB"/>
    </w:rPr>
  </w:style>
  <w:style w:type="paragraph" w:styleId="Rientrocorpodeltesto">
    <w:name w:val="Body Text Indent"/>
    <w:basedOn w:val="Normale"/>
    <w:pPr>
      <w:ind w:left="1440" w:firstLine="360"/>
    </w:pPr>
    <w:rPr>
      <w:sz w:val="24"/>
    </w:rPr>
  </w:style>
  <w:style w:type="paragraph" w:styleId="Sommario1">
    <w:name w:val="toc 1"/>
    <w:basedOn w:val="Normale"/>
    <w:next w:val="Normale"/>
    <w:autoRedefine/>
    <w:uiPriority w:val="39"/>
    <w:pPr>
      <w:spacing w:before="120" w:after="120"/>
    </w:pPr>
    <w:rPr>
      <w:b/>
      <w:caps/>
      <w:szCs w:val="24"/>
    </w:rPr>
  </w:style>
  <w:style w:type="paragraph" w:styleId="Sommario2">
    <w:name w:val="toc 2"/>
    <w:basedOn w:val="Normale"/>
    <w:next w:val="Normale"/>
    <w:autoRedefine/>
    <w:uiPriority w:val="39"/>
    <w:pPr>
      <w:spacing w:before="120" w:after="120"/>
      <w:ind w:left="240"/>
      <w:jc w:val="both"/>
    </w:pPr>
    <w:rPr>
      <w:sz w:val="24"/>
      <w:szCs w:val="24"/>
    </w:rPr>
  </w:style>
  <w:style w:type="paragraph" w:styleId="Sommario3">
    <w:name w:val="toc 3"/>
    <w:basedOn w:val="Normale"/>
    <w:next w:val="Normale"/>
    <w:autoRedefine/>
    <w:uiPriority w:val="39"/>
    <w:pPr>
      <w:spacing w:before="120" w:after="120"/>
      <w:ind w:left="480"/>
      <w:jc w:val="both"/>
    </w:pPr>
    <w:rPr>
      <w:sz w:val="24"/>
      <w:szCs w:val="24"/>
    </w:rPr>
  </w:style>
  <w:style w:type="paragraph" w:customStyle="1" w:styleId="c4">
    <w:name w:val="c4"/>
    <w:basedOn w:val="Normale"/>
    <w:qFormat/>
    <w:pPr>
      <w:widowControl w:val="0"/>
      <w:spacing w:line="240" w:lineRule="atLeast"/>
      <w:jc w:val="center"/>
    </w:pPr>
    <w:rPr>
      <w:sz w:val="24"/>
    </w:rPr>
  </w:style>
  <w:style w:type="paragraph" w:styleId="Intestazione">
    <w:name w:val="header"/>
    <w:basedOn w:val="Normale"/>
    <w:link w:val="IntestazioneCarattere"/>
    <w:uiPriority w:val="99"/>
    <w:pPr>
      <w:tabs>
        <w:tab w:val="center" w:pos="4819"/>
        <w:tab w:val="right" w:pos="9638"/>
      </w:tabs>
    </w:pPr>
  </w:style>
  <w:style w:type="paragraph" w:styleId="Rientrocorpodeltesto2">
    <w:name w:val="Body Text Indent 2"/>
    <w:basedOn w:val="Normale"/>
    <w:qFormat/>
    <w:pPr>
      <w:ind w:left="1440" w:firstLine="360"/>
      <w:jc w:val="both"/>
    </w:pPr>
    <w:rPr>
      <w:sz w:val="24"/>
    </w:rPr>
  </w:style>
  <w:style w:type="paragraph" w:customStyle="1" w:styleId="StyleBodyText2Before0pt1">
    <w:name w:val="Style Body Text 2 + Before:  0 pt1"/>
    <w:basedOn w:val="Corpodeltesto2"/>
    <w:link w:val="StyleBodyText2Before0pt1Carattere"/>
    <w:autoRedefine/>
    <w:qFormat/>
    <w:pPr>
      <w:spacing w:before="120" w:after="0" w:line="240" w:lineRule="auto"/>
      <w:jc w:val="both"/>
    </w:pPr>
    <w:rPr>
      <w:rFonts w:ascii="Tahoma" w:hAnsi="Tahoma"/>
      <w:sz w:val="24"/>
      <w:szCs w:val="24"/>
    </w:rPr>
  </w:style>
  <w:style w:type="paragraph" w:styleId="Puntoelenco3">
    <w:name w:val="List Bullet 3"/>
    <w:basedOn w:val="Normale"/>
    <w:autoRedefine/>
    <w:qFormat/>
    <w:pPr>
      <w:numPr>
        <w:numId w:val="3"/>
      </w:numPr>
      <w:spacing w:after="120" w:line="360" w:lineRule="auto"/>
    </w:pPr>
    <w:rPr>
      <w:sz w:val="24"/>
      <w:szCs w:val="24"/>
      <w:lang w:eastAsia="zh-CN"/>
    </w:rPr>
  </w:style>
  <w:style w:type="paragraph" w:styleId="Corpodeltesto2">
    <w:name w:val="Body Text 2"/>
    <w:basedOn w:val="Normale"/>
    <w:qFormat/>
    <w:pPr>
      <w:spacing w:after="120" w:line="480" w:lineRule="auto"/>
    </w:pPr>
  </w:style>
  <w:style w:type="paragraph" w:customStyle="1" w:styleId="Stile1">
    <w:name w:val="Stile1"/>
    <w:basedOn w:val="Normale"/>
    <w:qFormat/>
    <w:pPr>
      <w:numPr>
        <w:numId w:val="2"/>
      </w:numPr>
      <w:jc w:val="both"/>
    </w:pPr>
    <w:rPr>
      <w:rFonts w:ascii="Tahoma" w:hAnsi="Tahoma" w:cs="Tahoma"/>
      <w:sz w:val="24"/>
      <w:szCs w:val="24"/>
    </w:rPr>
  </w:style>
  <w:style w:type="paragraph" w:styleId="Testofumetto">
    <w:name w:val="Balloon Text"/>
    <w:basedOn w:val="Normale"/>
    <w:semiHidden/>
    <w:qFormat/>
    <w:rPr>
      <w:rFonts w:ascii="Tahoma" w:hAnsi="Tahoma" w:cs="Tahoma"/>
      <w:sz w:val="16"/>
      <w:szCs w:val="16"/>
    </w:rPr>
  </w:style>
  <w:style w:type="paragraph" w:customStyle="1" w:styleId="Titolo2H2">
    <w:name w:val="Titolo 2.H2"/>
    <w:basedOn w:val="Normale"/>
    <w:next w:val="Normale"/>
    <w:autoRedefine/>
    <w:qFormat/>
    <w:pPr>
      <w:tabs>
        <w:tab w:val="left" w:pos="576"/>
      </w:tabs>
      <w:spacing w:before="120" w:after="120"/>
      <w:ind w:left="576" w:hanging="576"/>
      <w:jc w:val="both"/>
    </w:pPr>
    <w:rPr>
      <w:rFonts w:ascii="Tahoma" w:hAnsi="Tahoma"/>
      <w:b/>
      <w:bCs/>
      <w:sz w:val="24"/>
      <w:szCs w:val="24"/>
    </w:rPr>
  </w:style>
  <w:style w:type="paragraph" w:customStyle="1" w:styleId="Carattere">
    <w:name w:val="Carattere"/>
    <w:basedOn w:val="Normale"/>
    <w:qFormat/>
    <w:pPr>
      <w:spacing w:after="160" w:line="240" w:lineRule="exact"/>
    </w:pPr>
    <w:rPr>
      <w:rFonts w:ascii="Verdana" w:hAnsi="Verdana"/>
      <w:lang w:val="en-US" w:eastAsia="en-US"/>
    </w:rPr>
  </w:style>
  <w:style w:type="paragraph" w:customStyle="1" w:styleId="CarattereCarattereCharChar">
    <w:name w:val="Carattere Carattere Char Char"/>
    <w:basedOn w:val="Normale"/>
    <w:qFormat/>
    <w:pPr>
      <w:spacing w:after="160" w:line="240" w:lineRule="exact"/>
    </w:pPr>
    <w:rPr>
      <w:rFonts w:ascii="Verdana" w:hAnsi="Verdana"/>
      <w:lang w:val="en-US" w:eastAsia="en-US"/>
    </w:rPr>
  </w:style>
  <w:style w:type="paragraph" w:customStyle="1" w:styleId="bollo2">
    <w:name w:val="bollo2"/>
    <w:basedOn w:val="Normale"/>
    <w:qFormat/>
    <w:pPr>
      <w:spacing w:line="360" w:lineRule="auto"/>
      <w:jc w:val="both"/>
    </w:pPr>
    <w:rPr>
      <w:rFonts w:ascii="Arial" w:hAnsi="Arial"/>
      <w:sz w:val="22"/>
      <w:lang w:eastAsia="en-US"/>
    </w:rPr>
  </w:style>
  <w:style w:type="paragraph" w:customStyle="1" w:styleId="CarattereCarattere1CharCharCarattereCarattere1CharChar">
    <w:name w:val="Carattere Carattere1 Char Char Carattere Carattere1 Char Char"/>
    <w:basedOn w:val="Normale"/>
    <w:qFormat/>
    <w:pPr>
      <w:spacing w:after="160" w:line="240" w:lineRule="exact"/>
      <w:jc w:val="both"/>
    </w:pPr>
    <w:rPr>
      <w:rFonts w:ascii="Verdana" w:hAnsi="Verdana"/>
      <w:lang w:eastAsia="en-US"/>
    </w:rPr>
  </w:style>
  <w:style w:type="paragraph" w:styleId="Testocommento">
    <w:name w:val="annotation text"/>
    <w:basedOn w:val="Normale"/>
    <w:link w:val="TestocommentoCarattere"/>
    <w:qFormat/>
  </w:style>
  <w:style w:type="paragraph" w:styleId="Soggettocommento">
    <w:name w:val="annotation subject"/>
    <w:basedOn w:val="Testocommento"/>
    <w:next w:val="Testocommento"/>
    <w:link w:val="SoggettocommentoCarattere"/>
    <w:qFormat/>
    <w:rPr>
      <w:b/>
      <w:bCs/>
      <w:lang w:val="x-none" w:eastAsia="x-none"/>
    </w:rPr>
  </w:style>
  <w:style w:type="paragraph" w:styleId="Paragrafoelenco">
    <w:name w:val="List Paragraph"/>
    <w:aliases w:val="Bulleted Text,lp1,List Paragraph1,Elenco Bullet point,Proposal Bullet List,Bullet List,List Paragraph2,Bullet edison,List Paragraph3,List Paragraph4,Bullet Number,Elenco a colori - Colore 11,elenco puntato,List Paragraph,FooterText"/>
    <w:basedOn w:val="Normale"/>
    <w:link w:val="ParagrafoelencoCarattere"/>
    <w:uiPriority w:val="34"/>
    <w:qFormat/>
    <w:pPr>
      <w:ind w:left="720"/>
      <w:contextualSpacing/>
    </w:pPr>
  </w:style>
  <w:style w:type="paragraph" w:customStyle="1" w:styleId="CarattereCarattereCharChar1">
    <w:name w:val="Carattere Carattere Char Char1"/>
    <w:basedOn w:val="Normale"/>
    <w:qFormat/>
    <w:pPr>
      <w:spacing w:after="160" w:line="240" w:lineRule="exact"/>
    </w:pPr>
    <w:rPr>
      <w:rFonts w:ascii="Tahoma" w:hAnsi="Tahoma"/>
      <w:lang w:val="en-US" w:eastAsia="en-US"/>
    </w:rPr>
  </w:style>
  <w:style w:type="paragraph" w:styleId="Puntoelenco4">
    <w:name w:val="List Bullet 4"/>
    <w:basedOn w:val="Normale"/>
    <w:qFormat/>
    <w:pPr>
      <w:numPr>
        <w:numId w:val="4"/>
      </w:numPr>
      <w:jc w:val="both"/>
    </w:pPr>
    <w:rPr>
      <w:rFonts w:ascii="Bookman Old Style" w:hAnsi="Bookman Old Style"/>
      <w:sz w:val="24"/>
      <w:szCs w:val="24"/>
    </w:rPr>
  </w:style>
  <w:style w:type="paragraph" w:customStyle="1" w:styleId="p49">
    <w:name w:val="p49"/>
    <w:basedOn w:val="Normale"/>
    <w:qFormat/>
    <w:pPr>
      <w:widowControl w:val="0"/>
      <w:spacing w:line="480" w:lineRule="atLeast"/>
      <w:ind w:left="1080"/>
    </w:pPr>
    <w:rPr>
      <w:sz w:val="24"/>
    </w:rPr>
  </w:style>
  <w:style w:type="paragraph" w:customStyle="1" w:styleId="p50">
    <w:name w:val="p50"/>
    <w:basedOn w:val="Normale"/>
    <w:qFormat/>
    <w:pPr>
      <w:widowControl w:val="0"/>
      <w:tabs>
        <w:tab w:val="left" w:pos="720"/>
        <w:tab w:val="left" w:pos="960"/>
      </w:tabs>
      <w:spacing w:line="240" w:lineRule="atLeast"/>
      <w:ind w:left="432" w:hanging="288"/>
    </w:pPr>
    <w:rPr>
      <w:sz w:val="24"/>
    </w:rPr>
  </w:style>
  <w:style w:type="paragraph" w:styleId="Testonotaapidipagina">
    <w:name w:val="footnote text"/>
    <w:basedOn w:val="Normale"/>
    <w:link w:val="TestonotaapidipaginaCarattere"/>
  </w:style>
  <w:style w:type="paragraph" w:styleId="Corpodeltesto3">
    <w:name w:val="Body Text 3"/>
    <w:basedOn w:val="Normale"/>
    <w:link w:val="Corpodeltesto3Carattere"/>
    <w:qFormat/>
    <w:pPr>
      <w:spacing w:after="120"/>
    </w:pPr>
    <w:rPr>
      <w:sz w:val="16"/>
      <w:szCs w:val="16"/>
      <w:lang w:val="x-none" w:eastAsia="x-none"/>
    </w:rPr>
  </w:style>
  <w:style w:type="paragraph" w:customStyle="1" w:styleId="Appendix1">
    <w:name w:val="Appendix 1"/>
    <w:basedOn w:val="Titolo1"/>
    <w:next w:val="Normale"/>
    <w:qFormat/>
    <w:pPr>
      <w:keepNext w:val="0"/>
      <w:pageBreakBefore/>
      <w:numPr>
        <w:numId w:val="0"/>
      </w:numPr>
      <w:spacing w:before="400" w:after="200"/>
    </w:pPr>
    <w:rPr>
      <w:rFonts w:cs="Times New Roman"/>
      <w:bCs w:val="0"/>
      <w:caps/>
      <w:color w:val="003366"/>
      <w:kern w:val="0"/>
      <w:sz w:val="36"/>
      <w:szCs w:val="20"/>
      <w:lang w:eastAsia="en-US"/>
    </w:rPr>
  </w:style>
  <w:style w:type="paragraph" w:styleId="Indice1">
    <w:name w:val="index 1"/>
    <w:basedOn w:val="Normale"/>
    <w:next w:val="Normale"/>
    <w:autoRedefine/>
    <w:qFormat/>
    <w:pPr>
      <w:ind w:left="200" w:hanging="200"/>
    </w:pPr>
  </w:style>
  <w:style w:type="paragraph" w:styleId="Titoloindice">
    <w:name w:val="index heading"/>
    <w:basedOn w:val="Normale"/>
    <w:qFormat/>
    <w:pPr>
      <w:numPr>
        <w:numId w:val="5"/>
      </w:numPr>
      <w:spacing w:beforeAutospacing="1" w:afterAutospacing="1"/>
      <w:ind w:left="0" w:firstLine="0"/>
    </w:pPr>
    <w:rPr>
      <w:rFonts w:cs="Tahoma"/>
      <w:sz w:val="24"/>
      <w:szCs w:val="24"/>
    </w:rPr>
  </w:style>
  <w:style w:type="paragraph" w:styleId="NormaleWeb">
    <w:name w:val="Normal (Web)"/>
    <w:basedOn w:val="Normale"/>
    <w:uiPriority w:val="99"/>
    <w:unhideWhenUsed/>
    <w:qFormat/>
    <w:pPr>
      <w:spacing w:beforeAutospacing="1" w:after="270"/>
    </w:pPr>
    <w:rPr>
      <w:sz w:val="24"/>
      <w:szCs w:val="24"/>
    </w:rPr>
  </w:style>
  <w:style w:type="paragraph" w:styleId="Mappadocumento">
    <w:name w:val="Document Map"/>
    <w:basedOn w:val="Normale"/>
    <w:link w:val="MappadocumentoCarattere"/>
    <w:qFormat/>
    <w:rPr>
      <w:rFonts w:ascii="Tahoma" w:hAnsi="Tahoma"/>
      <w:sz w:val="16"/>
      <w:szCs w:val="16"/>
      <w:lang w:val="x-none" w:eastAsia="x-none"/>
    </w:rPr>
  </w:style>
  <w:style w:type="paragraph" w:styleId="Sottotitolo">
    <w:name w:val="Subtitle"/>
    <w:basedOn w:val="Normale"/>
    <w:next w:val="Normale"/>
    <w:link w:val="SottotitoloCarattere"/>
    <w:qFormat/>
    <w:pPr>
      <w:spacing w:after="160"/>
    </w:pPr>
    <w:rPr>
      <w:rFonts w:asciiTheme="minorHAnsi" w:eastAsiaTheme="minorEastAsia" w:hAnsiTheme="minorHAnsi" w:cstheme="minorBidi"/>
      <w:color w:val="5A5A5A" w:themeColor="text1" w:themeTint="A5"/>
      <w:spacing w:val="15"/>
      <w:sz w:val="22"/>
      <w:szCs w:val="22"/>
    </w:rPr>
  </w:style>
  <w:style w:type="paragraph" w:styleId="Testonormale">
    <w:name w:val="Plain Text"/>
    <w:basedOn w:val="Normale"/>
    <w:link w:val="TestonormaleCarattere"/>
    <w:qFormat/>
    <w:rsid w:val="00F55314"/>
    <w:rPr>
      <w:rFonts w:ascii="Courier New" w:hAnsi="Courier New"/>
    </w:rPr>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rsid w:val="00DF1F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atturapa.gov.i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dipps.600.savemc@pecps.interno.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ipps.600.savemc@pecps.interno.i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dipps.600.savemc@pecps.interno.it" TargetMode="External"/><Relationship Id="rId4" Type="http://schemas.microsoft.com/office/2007/relationships/stylesWithEffects" Target="stylesWithEffects.xml"/><Relationship Id="rId9" Type="http://schemas.openxmlformats.org/officeDocument/2006/relationships/hyperlink" Target="mailto:dipps.600.cavemc@%20pecps.interno.it" TargetMode="External"/><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6FC6D-9110-46C2-9C5F-C4544DD38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25</Pages>
  <Words>8578</Words>
  <Characters>48901</Characters>
  <Application>Microsoft Office Word</Application>
  <DocSecurity>0</DocSecurity>
  <Lines>407</Lines>
  <Paragraphs>114</Paragraphs>
  <ScaleCrop>false</ScaleCrop>
  <HeadingPairs>
    <vt:vector size="2" baseType="variant">
      <vt:variant>
        <vt:lpstr>Titolo</vt:lpstr>
      </vt:variant>
      <vt:variant>
        <vt:i4>1</vt:i4>
      </vt:variant>
    </vt:vector>
  </HeadingPairs>
  <TitlesOfParts>
    <vt:vector size="1" baseType="lpstr">
      <vt:lpstr/>
    </vt:vector>
  </TitlesOfParts>
  <Company>mi</Company>
  <LinksUpToDate>false</LinksUpToDate>
  <CharactersWithSpaces>57365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contratti di manutenzione Area Centro Sistuazioni</dc:subject>
  <dc:creator>paolo.toppetta@interno.it</dc:creator>
  <cp:lastModifiedBy>Giovanna Maiorana</cp:lastModifiedBy>
  <cp:revision>72</cp:revision>
  <cp:lastPrinted>2019-09-24T10:34:00Z</cp:lastPrinted>
  <dcterms:created xsi:type="dcterms:W3CDTF">2021-01-13T08:45:00Z</dcterms:created>
  <dcterms:modified xsi:type="dcterms:W3CDTF">2022-06-15T07:28:00Z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