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99745" cy="5549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99745" cy="5549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5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260975" cy="54864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260975" cy="5486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DIPARTIMENTO DELLA PUBBLICA SICUREZZA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DIREZIONE CENTRALE PER GLI AFFARI GENERALI E LE POLITICHE DEL PERSONALE</w:t>
        <w:br/>
        <w:t>DELLA POLIZIA DI STATO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Cap.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it-IT" w:eastAsia="it-IT" w:bidi="it-IT"/>
        </w:rPr>
        <w:t>2871 - 2872 - BILANCIO DELLO STATO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it-IT" w:eastAsia="it-IT" w:bidi="it-IT"/>
        </w:rPr>
        <w:t>EROGAZIONE DEI BENEFICI ECONOMICI AI SENSI DELLE LEGGI N. 466/1980, 302/1990,</w:t>
        <w:br/>
        <w:t>388/2000, 206/2004, 266/2005, 147/2013 E IN ESECUZIONE DI SENTENZE IN FAVORE DELLE</w:t>
        <w:br/>
        <w:t>VITTIME DEL TERRORISMO, DELLA CRIMINALITÀ ORGANIZZATA E DEL DOVERE E</w:t>
        <w:br/>
        <w:t>LORO FAMILIARI</w:t>
      </w:r>
    </w:p>
    <w:tbl>
      <w:tblPr>
        <w:tblOverlap w:val="never"/>
        <w:jc w:val="center"/>
        <w:tblLayout w:type="fixed"/>
      </w:tblPr>
      <w:tblGrid>
        <w:gridCol w:w="1013"/>
        <w:gridCol w:w="1373"/>
        <w:gridCol w:w="1666"/>
        <w:gridCol w:w="3955"/>
        <w:gridCol w:w="240"/>
      </w:tblGrid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Numero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Data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Importo speciale elargizione in euro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Motivazione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4060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04/05/2022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45.822,00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Speciale elargizione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4061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04/05/2022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4.376,00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Speciale elargizione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4331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06/05/2022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9.616,00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Speciale elargizione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4333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06/05/2022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6.432,00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Speciale elargizione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4695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18/05/2022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44.567,80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Speciale elargizione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4918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18/05/2022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211.306,71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Speciale elargizione e assegni vitalizi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4920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18/05/2022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it-IT" w:eastAsia="it-IT" w:bidi="it-IT"/>
              </w:rPr>
              <w:t>93.921,81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it-IT" w:eastAsia="it-IT" w:bidi="it-IT"/>
              </w:rPr>
              <w:t>Speciale elargizione e assegni vitalizi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59" w:line="1" w:lineRule="exact"/>
      </w:pP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353695" cy="60960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53695" cy="6096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395" w:left="1658" w:right="1136" w:bottom="917" w:header="967" w:footer="48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it-IT" w:eastAsia="it-IT" w:bidi="it-IT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it-IT" w:eastAsia="it-IT" w:bidi="it-IT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Other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FFFFFF"/>
      <w:spacing w:after="600" w:line="262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Other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